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image/x-emf" PartName="/word/media/image1.e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235" w:rightChars="100"/>
        <w:jc w:val="right"/>
        <w:rPr>
          <w:rFonts w:ascii="ＭＳ ゴシック" w:hAnsi="ＭＳ ゴシック" w:eastAsia="ＭＳ ゴシック" w:cs="ＭＳ ゴシック"/>
        </w:rPr>
      </w:pPr>
      <w:r>
        <w:rPr>
          <w:rFonts w:hint="eastAsia" w:ascii="ＭＳ ゴシック" w:hAnsi="ＭＳ ゴシック" w:eastAsia="ＭＳ ゴシック" w:cs="ＭＳ ゴシック"/>
        </w:rPr>
        <w:t>平成２９年９月吉日</w:t>
      </w:r>
    </w:p>
    <w:p>
      <w:pPr>
        <w:ind w:firstLine="235" w:firstLineChars="100"/>
        <w:rPr>
          <w:rFonts w:ascii="ＭＳ ゴシック" w:hAnsi="ＭＳ ゴシック" w:eastAsia="ＭＳ ゴシック" w:cs="ＭＳ ゴシック"/>
        </w:rPr>
      </w:pPr>
      <w:r>
        <w:rPr>
          <w:rFonts w:hint="eastAsia" w:ascii="ＭＳ ゴシック" w:hAnsi="ＭＳ ゴシック" w:eastAsia="ＭＳ ゴシック" w:cs="ＭＳ ゴシック"/>
        </w:rPr>
        <w:t>各　　位</w:t>
      </w:r>
    </w:p>
    <w:p>
      <w:pPr>
        <w:rPr>
          <w:rFonts w:ascii="ＭＳ ゴシック" w:hAnsi="ＭＳ ゴシック" w:eastAsia="ＭＳ ゴシック" w:cs="ＭＳ ゴシック"/>
        </w:rPr>
      </w:pPr>
      <w:r>
        <w:rPr>
          <w:rFonts w:hint="eastAsia" w:ascii="ＭＳ ゴシック" w:hAnsi="ＭＳ ゴシック" w:eastAsia="ＭＳ ゴシック" w:cs="ＭＳ ゴシック"/>
        </w:rPr>
        <w:t>　　　　　　　　　　　　　　　　　　　　　　　　　　　　　　　　　　厚木剣道連盟</w:t>
      </w:r>
    </w:p>
    <w:p>
      <w:pPr>
        <w:ind w:right="235" w:rightChars="100"/>
        <w:jc w:val="right"/>
        <w:rPr>
          <w:rFonts w:ascii="ＭＳ ゴシック" w:hAnsi="ＭＳ ゴシック" w:eastAsia="ＭＳ ゴシック" w:cs="ＭＳ ゴシック"/>
        </w:rPr>
      </w:pPr>
      <w:r>
        <w:rPr>
          <w:rFonts w:hint="eastAsia" w:ascii="ＭＳ ゴシック" w:hAnsi="ＭＳ ゴシック" w:eastAsia="ＭＳ ゴシック" w:cs="ＭＳ ゴシック"/>
        </w:rPr>
        <w:t>会長　小山　篤</w:t>
      </w:r>
    </w:p>
    <w:p>
      <w:pPr>
        <w:rPr>
          <w:rFonts w:ascii="ＭＳ ゴシック" w:hAnsi="ＭＳ ゴシック" w:eastAsia="ＭＳ ゴシック" w:cs="ＭＳ ゴシック"/>
        </w:rPr>
      </w:pPr>
    </w:p>
    <w:p>
      <w:pPr>
        <w:ind w:left="840" w:firstLine="840"/>
        <w:jc w:val="left"/>
        <w:rPr>
          <w:rFonts w:ascii="ＭＳ ゴシック" w:eastAsia="ＭＳ ゴシック"/>
          <w:bCs/>
          <w:sz w:val="28"/>
          <w:szCs w:val="28"/>
          <w:u w:val="single"/>
        </w:rPr>
      </w:pPr>
      <w:r>
        <w:rPr>
          <w:rFonts w:hint="eastAsia" w:ascii="ＭＳ ゴシック" w:hAnsi="ＭＳ ゴシック" w:eastAsia="ＭＳ ゴシック" w:cs="ＭＳ ゴシック"/>
          <w:bCs/>
          <w:sz w:val="28"/>
          <w:szCs w:val="28"/>
          <w:u w:val="single"/>
        </w:rPr>
        <w:t>平成２９年１０月</w:t>
      </w:r>
      <w:r>
        <w:rPr>
          <w:rFonts w:hint="eastAsia" w:ascii="ＭＳ ゴシック" w:eastAsia="ＭＳ ゴシック"/>
          <w:bCs/>
          <w:sz w:val="28"/>
          <w:szCs w:val="28"/>
          <w:u w:val="single"/>
        </w:rPr>
        <w:t>合同稽古・審判法講習会・常任理事会の</w:t>
      </w:r>
    </w:p>
    <w:p>
      <w:pPr>
        <w:ind w:left="840" w:firstLine="840"/>
        <w:rPr>
          <w:rFonts w:ascii="ＭＳ ゴシック" w:hAnsi="ＭＳ ゴシック" w:eastAsia="ＭＳ ゴシック" w:cs="ＭＳ ゴシック"/>
          <w:bCs/>
          <w:sz w:val="28"/>
          <w:szCs w:val="28"/>
          <w:u w:val="single"/>
        </w:rPr>
      </w:pPr>
      <w:r>
        <w:rPr>
          <w:rFonts w:hint="eastAsia" w:ascii="ＭＳ ゴシック" w:eastAsia="ＭＳ ゴシック"/>
          <w:bCs/>
          <w:sz w:val="28"/>
          <w:szCs w:val="28"/>
          <w:u w:val="single"/>
        </w:rPr>
        <w:t>開催について(通知)</w:t>
      </w:r>
    </w:p>
    <w:p>
      <w:pPr>
        <w:ind w:firstLine="235" w:firstLineChars="100"/>
        <w:rPr>
          <w:rFonts w:ascii="ＭＳ ゴシック" w:hAnsi="ＭＳ ゴシック" w:eastAsia="ＭＳ ゴシック" w:cs="ＭＳ ゴシック"/>
          <w:szCs w:val="24"/>
        </w:rPr>
      </w:pPr>
    </w:p>
    <w:p>
      <w:pPr>
        <w:ind w:firstLine="235" w:firstLineChars="100"/>
        <w:rPr>
          <w:rFonts w:ascii="ＭＳ ゴシック" w:hAnsi="ＭＳ ゴシック" w:eastAsia="ＭＳ ゴシック" w:cs="ＭＳ ゴシック"/>
          <w:szCs w:val="24"/>
        </w:rPr>
      </w:pPr>
      <w:r>
        <w:rPr>
          <w:rFonts w:hint="eastAsia" w:ascii="ＭＳ ゴシック" w:hAnsi="ＭＳ ゴシック" w:eastAsia="ＭＳ ゴシック" w:cs="ＭＳ ゴシック"/>
          <w:szCs w:val="24"/>
        </w:rPr>
        <w:t>このことについて、次のとおり行いますので、多数の皆様が参加されますようご案内申し上げます。</w:t>
      </w:r>
    </w:p>
    <w:p>
      <w:pPr>
        <w:ind w:firstLine="235" w:firstLineChars="100"/>
        <w:rPr>
          <w:rFonts w:ascii="ＭＳ ゴシック" w:hAnsi="ＭＳ ゴシック" w:eastAsia="ＭＳ ゴシック"/>
          <w:szCs w:val="24"/>
        </w:rPr>
      </w:pPr>
    </w:p>
    <w:p>
      <w:pPr>
        <w:rPr>
          <w:rFonts w:ascii="ＭＳ ゴシック" w:eastAsia="ＭＳ ゴシック"/>
          <w:bCs/>
          <w:sz w:val="28"/>
          <w:szCs w:val="28"/>
          <w:lang w:eastAsia="zh-TW"/>
        </w:rPr>
      </w:pPr>
      <w:r>
        <w:rPr>
          <w:rFonts w:hint="eastAsia" w:ascii="ＭＳ ゴシック" w:eastAsia="ＭＳ ゴシック"/>
          <w:bCs/>
          <w:sz w:val="28"/>
          <w:szCs w:val="28"/>
          <w:lang w:eastAsia="zh-TW"/>
        </w:rPr>
        <w:t>１</w:t>
      </w:r>
      <w:r>
        <w:rPr>
          <w:rFonts w:hint="eastAsia" w:ascii="ＭＳ ゴシック" w:eastAsia="ＭＳ ゴシック"/>
          <w:bCs/>
          <w:sz w:val="28"/>
          <w:szCs w:val="28"/>
        </w:rPr>
        <w:t>　</w:t>
      </w:r>
      <w:r>
        <w:rPr>
          <w:rFonts w:hint="eastAsia" w:ascii="ＭＳ ゴシック" w:eastAsia="ＭＳ ゴシック"/>
          <w:bCs/>
          <w:sz w:val="28"/>
          <w:szCs w:val="28"/>
          <w:lang w:eastAsia="zh-TW"/>
        </w:rPr>
        <w:t>日時：</w:t>
      </w:r>
      <w:r>
        <w:rPr>
          <w:rFonts w:hint="eastAsia" w:ascii="ＭＳ ゴシック" w:eastAsia="ＭＳ ゴシック"/>
          <w:b/>
          <w:sz w:val="28"/>
          <w:szCs w:val="28"/>
          <w:u w:val="single"/>
          <w:lang w:eastAsia="zh-TW"/>
        </w:rPr>
        <w:t>平成</w:t>
      </w:r>
      <w:r>
        <w:rPr>
          <w:rFonts w:hint="eastAsia" w:ascii="ＭＳ ゴシック" w:eastAsia="ＭＳ ゴシック"/>
          <w:b/>
          <w:sz w:val="28"/>
          <w:szCs w:val="28"/>
          <w:u w:val="single"/>
        </w:rPr>
        <w:t>２９</w:t>
      </w:r>
      <w:r>
        <w:rPr>
          <w:rFonts w:hint="eastAsia" w:ascii="ＭＳ ゴシック" w:eastAsia="ＭＳ ゴシック"/>
          <w:b/>
          <w:sz w:val="28"/>
          <w:szCs w:val="28"/>
          <w:u w:val="single"/>
          <w:lang w:eastAsia="zh-TW"/>
        </w:rPr>
        <w:t>年</w:t>
      </w:r>
      <w:r>
        <w:rPr>
          <w:rFonts w:hint="eastAsia" w:ascii="ＭＳ ゴシック" w:eastAsia="ＭＳ ゴシック"/>
          <w:b/>
          <w:sz w:val="28"/>
          <w:szCs w:val="28"/>
          <w:u w:val="single"/>
        </w:rPr>
        <w:t>１０</w:t>
      </w:r>
      <w:r>
        <w:rPr>
          <w:rFonts w:hint="eastAsia" w:ascii="ＭＳ ゴシック" w:eastAsia="ＭＳ ゴシック"/>
          <w:b/>
          <w:sz w:val="28"/>
          <w:szCs w:val="28"/>
          <w:u w:val="single"/>
          <w:lang w:eastAsia="zh-TW"/>
        </w:rPr>
        <w:t>月</w:t>
      </w:r>
      <w:r>
        <w:rPr>
          <w:rFonts w:hint="eastAsia" w:ascii="ＭＳ ゴシック" w:eastAsia="ＭＳ ゴシック"/>
          <w:b/>
          <w:sz w:val="28"/>
          <w:szCs w:val="28"/>
          <w:u w:val="single"/>
        </w:rPr>
        <w:t>８</w:t>
      </w:r>
      <w:r>
        <w:rPr>
          <w:rFonts w:hint="eastAsia" w:ascii="ＭＳ ゴシック" w:eastAsia="ＭＳ ゴシック"/>
          <w:b/>
          <w:sz w:val="28"/>
          <w:szCs w:val="28"/>
          <w:u w:val="single"/>
          <w:lang w:eastAsia="zh-TW"/>
        </w:rPr>
        <w:t>日 (日)</w:t>
      </w:r>
    </w:p>
    <w:p>
      <w:pPr>
        <w:rPr>
          <w:rFonts w:ascii="ＭＳ ゴシック" w:eastAsia="ＭＳ ゴシック"/>
          <w:bCs/>
          <w:sz w:val="28"/>
          <w:szCs w:val="28"/>
        </w:rPr>
      </w:pPr>
      <w:r>
        <w:rPr>
          <w:rFonts w:hint="eastAsia" w:ascii="ＭＳ ゴシック" w:eastAsia="ＭＳ ゴシック"/>
          <w:bCs/>
          <w:sz w:val="28"/>
          <w:szCs w:val="28"/>
        </w:rPr>
        <w:t>２　場所：</w:t>
      </w:r>
      <w:r>
        <w:rPr>
          <w:rFonts w:hint="eastAsia" w:ascii="ＭＳ ゴシック" w:eastAsia="ＭＳ ゴシック"/>
          <w:b/>
          <w:sz w:val="28"/>
          <w:szCs w:val="28"/>
          <w:u w:val="single"/>
        </w:rPr>
        <w:t>荻野運動公園体育館　サブアリーナ</w:t>
      </w:r>
      <w:r>
        <w:rPr>
          <w:rFonts w:hint="eastAsia" w:ascii="ＭＳ ゴシック" w:eastAsia="ＭＳ ゴシック"/>
          <w:bCs/>
          <w:sz w:val="28"/>
          <w:szCs w:val="28"/>
        </w:rPr>
        <w:t>　</w:t>
      </w:r>
      <w:r>
        <w:rPr>
          <w:rFonts w:hint="eastAsia" w:ascii="ＭＳ ゴシック" w:eastAsia="ＭＳ ゴシック"/>
          <w:bCs/>
          <w:szCs w:val="24"/>
        </w:rPr>
        <w:t>（常任理事会は荻野公民館）</w:t>
      </w:r>
      <w:r>
        <w:rPr>
          <w:rFonts w:hint="eastAsia" w:ascii="ＭＳ ゴシック" w:eastAsia="ＭＳ ゴシック"/>
          <w:bCs/>
          <w:sz w:val="28"/>
          <w:szCs w:val="28"/>
        </w:rPr>
        <w:t>　</w:t>
      </w:r>
    </w:p>
    <w:p>
      <w:pPr>
        <w:rPr>
          <w:rFonts w:ascii="ＭＳ ゴシック" w:eastAsia="ＭＳ ゴシック"/>
          <w:bCs/>
          <w:color w:val="000000"/>
          <w:sz w:val="28"/>
          <w:szCs w:val="28"/>
        </w:rPr>
      </w:pPr>
      <w:r>
        <w:rPr>
          <w:rFonts w:hint="eastAsia" w:ascii="ＭＳ ゴシック" w:eastAsia="ＭＳ ゴシック"/>
          <w:bCs/>
          <w:color w:val="000000"/>
          <w:sz w:val="28"/>
          <w:szCs w:val="28"/>
        </w:rPr>
        <w:t>３　予定時間</w:t>
      </w:r>
    </w:p>
    <w:p>
      <w:pPr>
        <w:rPr>
          <w:rFonts w:ascii="ＭＳ ゴシック" w:eastAsia="ＭＳ ゴシック"/>
          <w:bCs/>
          <w:sz w:val="28"/>
          <w:szCs w:val="28"/>
        </w:rPr>
      </w:pPr>
      <w:r>
        <w:rPr>
          <w:rFonts w:hint="eastAsia" w:ascii="ＭＳ ゴシック" w:eastAsia="ＭＳ ゴシック"/>
          <w:bCs/>
          <w:color w:val="000000"/>
          <w:sz w:val="28"/>
          <w:szCs w:val="28"/>
        </w:rPr>
        <w:t>　１）講習会　　　　</w:t>
      </w:r>
      <w:r>
        <w:rPr>
          <w:rFonts w:hint="eastAsia" w:ascii="ＭＳ ゴシック" w:eastAsia="ＭＳ ゴシック"/>
          <w:bCs/>
          <w:sz w:val="28"/>
          <w:szCs w:val="28"/>
          <w:lang w:eastAsia="zh-TW"/>
        </w:rPr>
        <w:t>９：</w:t>
      </w:r>
      <w:r>
        <w:rPr>
          <w:rFonts w:hint="eastAsia" w:ascii="ＭＳ ゴシック" w:eastAsia="ＭＳ ゴシック"/>
          <w:bCs/>
          <w:sz w:val="28"/>
          <w:szCs w:val="28"/>
        </w:rPr>
        <w:t>３０</w:t>
      </w:r>
      <w:r>
        <w:rPr>
          <w:rFonts w:hint="eastAsia" w:ascii="ＭＳ ゴシック" w:eastAsia="ＭＳ ゴシック"/>
          <w:bCs/>
          <w:sz w:val="28"/>
          <w:szCs w:val="28"/>
          <w:lang w:eastAsia="zh-TW"/>
        </w:rPr>
        <w:t>　～　１０：</w:t>
      </w:r>
      <w:r>
        <w:rPr>
          <w:rFonts w:hint="eastAsia" w:ascii="ＭＳ ゴシック" w:eastAsia="ＭＳ ゴシック"/>
          <w:bCs/>
          <w:sz w:val="28"/>
          <w:szCs w:val="28"/>
        </w:rPr>
        <w:t>４０</w:t>
      </w:r>
    </w:p>
    <w:p>
      <w:pPr>
        <w:rPr>
          <w:rFonts w:ascii="ＭＳ ゴシック" w:eastAsia="ＭＳ ゴシック"/>
          <w:bCs/>
          <w:sz w:val="28"/>
          <w:szCs w:val="28"/>
        </w:rPr>
      </w:pPr>
      <w:r>
        <w:rPr>
          <w:rFonts w:hint="eastAsia" w:ascii="ＭＳ ゴシック" w:eastAsia="ＭＳ ゴシック"/>
          <w:bCs/>
          <w:sz w:val="28"/>
          <w:szCs w:val="28"/>
        </w:rPr>
        <w:t>　２）合同稽古会　１０：５０　～　１１：５０</w:t>
      </w:r>
    </w:p>
    <w:p>
      <w:pPr>
        <w:rPr>
          <w:rFonts w:ascii="ＭＳ ゴシック" w:eastAsia="ＭＳ ゴシック"/>
          <w:bCs/>
          <w:sz w:val="28"/>
          <w:szCs w:val="28"/>
        </w:rPr>
      </w:pPr>
      <w:r>
        <w:rPr>
          <w:rFonts w:hint="eastAsia" w:ascii="ＭＳ ゴシック" w:eastAsia="ＭＳ ゴシック"/>
          <w:bCs/>
          <w:sz w:val="28"/>
          <w:szCs w:val="28"/>
        </w:rPr>
        <w:t>　３）常任理事会　１３：００　～</w:t>
      </w:r>
    </w:p>
    <w:p>
      <w:pPr>
        <w:rPr>
          <w:rFonts w:ascii="ＭＳ ゴシック" w:eastAsia="ＭＳ ゴシック"/>
          <w:bCs/>
          <w:sz w:val="28"/>
          <w:szCs w:val="28"/>
        </w:rPr>
      </w:pPr>
      <w:r>
        <w:rPr>
          <w:rFonts w:hint="eastAsia" w:ascii="ＭＳ ゴシック" w:eastAsia="ＭＳ ゴシック"/>
          <w:bCs/>
          <w:sz w:val="28"/>
          <w:szCs w:val="28"/>
        </w:rPr>
        <w:t>４　担当理事等</w:t>
      </w:r>
    </w:p>
    <w:p>
      <w:pPr>
        <w:rPr>
          <w:rFonts w:eastAsia="ＭＳ ゴシック"/>
          <w:b/>
          <w:sz w:val="28"/>
          <w:szCs w:val="28"/>
        </w:rPr>
      </w:pPr>
      <w:r>
        <w:rPr>
          <w:rFonts w:hint="eastAsia" w:ascii="ＭＳ ゴシック" w:eastAsia="ＭＳ ゴシック"/>
          <w:bCs/>
          <w:sz w:val="28"/>
          <w:szCs w:val="28"/>
        </w:rPr>
        <w:t>　１）</w:t>
      </w:r>
      <w:r>
        <w:rPr>
          <w:rFonts w:hint="eastAsia" w:ascii="ＭＳ ゴシック" w:eastAsia="ＭＳ ゴシック"/>
          <w:b/>
          <w:sz w:val="28"/>
          <w:szCs w:val="28"/>
        </w:rPr>
        <w:t>担当理事　</w:t>
      </w:r>
      <w:r>
        <w:rPr>
          <w:rFonts w:hint="eastAsia" w:ascii="ＭＳ ゴシック" w:eastAsia="ＭＳ ゴシック"/>
          <w:b/>
          <w:sz w:val="28"/>
          <w:szCs w:val="28"/>
          <w:lang w:eastAsia="ja-JP"/>
        </w:rPr>
        <w:t>田代</w:t>
      </w:r>
      <w:bookmarkStart w:id="0" w:name="_GoBack"/>
      <w:bookmarkEnd w:id="0"/>
      <w:r>
        <w:rPr>
          <w:rFonts w:hint="eastAsia" w:eastAsia="ＭＳ ゴシック"/>
          <w:b/>
          <w:sz w:val="28"/>
          <w:szCs w:val="28"/>
        </w:rPr>
        <w:t>、山口</w:t>
      </w:r>
    </w:p>
    <w:p>
      <w:pPr>
        <w:rPr>
          <w:rFonts w:eastAsia="ＭＳ ゴシック"/>
          <w:b/>
          <w:sz w:val="28"/>
          <w:szCs w:val="28"/>
        </w:rPr>
      </w:pPr>
      <w:r>
        <w:rPr>
          <w:rFonts w:hint="eastAsia" w:eastAsia="ＭＳ ゴシック"/>
          <w:b/>
          <w:sz w:val="28"/>
          <w:szCs w:val="28"/>
        </w:rPr>
        <w:t>　</w:t>
      </w:r>
      <w:r>
        <w:rPr>
          <w:rFonts w:hint="eastAsia" w:eastAsia="ＭＳ ゴシック"/>
          <w:bCs/>
          <w:sz w:val="28"/>
          <w:szCs w:val="28"/>
        </w:rPr>
        <w:t>２）</w:t>
      </w:r>
      <w:r>
        <w:rPr>
          <w:rFonts w:hint="eastAsia" w:eastAsia="ＭＳ ゴシック"/>
          <w:b/>
          <w:sz w:val="28"/>
          <w:szCs w:val="28"/>
        </w:rPr>
        <w:t>審判法講習　講師　渡部亮一、渡部健太</w:t>
      </w:r>
    </w:p>
    <w:p>
      <w:pPr>
        <w:rPr>
          <w:rFonts w:ascii="ＭＳ ゴシック" w:eastAsia="ＭＳ ゴシック"/>
          <w:bCs/>
          <w:sz w:val="28"/>
          <w:szCs w:val="28"/>
        </w:rPr>
      </w:pPr>
      <w:r>
        <w:rPr>
          <w:rFonts w:hint="eastAsia" w:ascii="ＭＳ ゴシック" w:eastAsia="ＭＳ ゴシック"/>
          <w:bCs/>
          <w:sz w:val="28"/>
          <w:szCs w:val="28"/>
        </w:rPr>
        <w:t>　３）</w:t>
      </w:r>
      <w:r>
        <w:rPr>
          <w:rFonts w:hint="eastAsia" w:ascii="ＭＳ ゴシック" w:eastAsia="ＭＳ ゴシック"/>
          <w:b/>
          <w:sz w:val="28"/>
          <w:szCs w:val="28"/>
        </w:rPr>
        <w:t>稽古安全担当　鈴木三男、福岡</w:t>
      </w:r>
    </w:p>
    <w:p>
      <w:pPr>
        <w:ind w:left="3024" w:hanging="3024" w:hangingChars="1100"/>
        <w:rPr>
          <w:rFonts w:ascii="ＭＳ ゴシック" w:hAnsi="ＭＳ ゴシック" w:eastAsia="ＭＳ ゴシック"/>
          <w:bCs/>
          <w:sz w:val="28"/>
          <w:szCs w:val="28"/>
        </w:rPr>
      </w:pPr>
      <w:r>
        <w:rPr>
          <w:rFonts w:hint="eastAsia" w:eastAsia="ＭＳ ゴシック"/>
          <w:bCs/>
          <w:sz w:val="28"/>
          <w:szCs w:val="28"/>
        </w:rPr>
        <w:t>　４）次回担当理事</w:t>
      </w:r>
      <w:r>
        <w:rPr>
          <w:rFonts w:hint="eastAsia" w:ascii="ＭＳ ゴシック" w:hAnsi="ＭＳ ゴシック" w:eastAsia="ＭＳ ゴシック"/>
          <w:bCs/>
          <w:sz w:val="28"/>
          <w:szCs w:val="28"/>
        </w:rPr>
        <w:t>（H29.10.29）　岸・小橋</w:t>
      </w:r>
    </w:p>
    <w:p>
      <w:pPr>
        <w:ind w:left="470" w:leftChars="200" w:firstLine="235" w:firstLineChars="100"/>
        <w:rPr>
          <w:rFonts w:ascii="ＭＳ ゴシック" w:hAnsi="ＭＳ ゴシック" w:eastAsia="ＭＳ ゴシック" w:cs="ＭＳ ゴシック"/>
          <w:b/>
          <w:bCs/>
          <w:szCs w:val="24"/>
          <w:u w:val="single"/>
        </w:rPr>
      </w:pPr>
      <w:r>
        <w:rPr>
          <w:rFonts w:hint="eastAsia" w:ascii="ＭＳ ゴシック" w:hAnsi="ＭＳ ゴシック" w:eastAsia="ＭＳ ゴシック" w:cs="ＭＳ ゴシック"/>
          <w:szCs w:val="24"/>
          <w:u w:val="single"/>
        </w:rPr>
        <w:t>10月８日の合同稽古終了後に連盟旗・太鼓・救急箱の受取り、保管をお願い致します。</w:t>
      </w:r>
      <w:r>
        <w:rPr>
          <w:rFonts w:hint="eastAsia" w:ascii="ＭＳ ゴシック" w:hAnsi="ＭＳ ゴシック" w:eastAsia="ＭＳ ゴシック" w:cs="ＭＳ ゴシック"/>
          <w:b/>
          <w:bCs/>
          <w:szCs w:val="24"/>
          <w:u w:val="single"/>
        </w:rPr>
        <w:t>10月28日(土)</w:t>
      </w:r>
      <w:r>
        <w:rPr>
          <w:rFonts w:hint="eastAsia" w:ascii="ＭＳ ゴシック" w:hAnsi="ＭＳ ゴシック" w:eastAsia="ＭＳ ゴシック" w:cs="ＭＳ ゴシック"/>
          <w:szCs w:val="24"/>
          <w:u w:val="single"/>
        </w:rPr>
        <w:t>の厚木市剣道選手権大会準備時に荻野運動公園体育館にお持ちください。</w:t>
      </w:r>
    </w:p>
    <w:p>
      <w:pPr>
        <w:ind w:left="3024" w:hanging="3024" w:hangingChars="1100"/>
        <w:rPr>
          <w:rFonts w:ascii="ＭＳ ゴシック" w:hAnsi="ＭＳ ゴシック" w:eastAsia="ＭＳ ゴシック"/>
          <w:bCs/>
          <w:sz w:val="28"/>
          <w:szCs w:val="28"/>
        </w:rPr>
      </w:pPr>
      <w:r>
        <w:rPr>
          <w:rFonts w:hint="eastAsia" w:eastAsia="ＭＳ ゴシック"/>
          <w:bCs/>
          <w:sz w:val="28"/>
          <w:szCs w:val="28"/>
        </w:rPr>
        <w:t>　５）次々回担当理事</w:t>
      </w:r>
      <w:r>
        <w:rPr>
          <w:rFonts w:hint="eastAsia" w:ascii="ＭＳ ゴシック" w:hAnsi="ＭＳ ゴシック" w:eastAsia="ＭＳ ゴシック"/>
          <w:bCs/>
          <w:sz w:val="28"/>
          <w:szCs w:val="28"/>
        </w:rPr>
        <w:t>（H29.11.12）　廣瀬・岡田</w:t>
      </w:r>
    </w:p>
    <w:p>
      <w:pPr>
        <w:ind w:left="470" w:leftChars="200" w:firstLine="235" w:firstLineChars="100"/>
        <w:rPr>
          <w:rFonts w:ascii="ＭＳ ゴシック" w:hAnsi="ＭＳ ゴシック" w:eastAsia="ＭＳ ゴシック" w:cs="ＭＳ ゴシック"/>
          <w:szCs w:val="24"/>
          <w:u w:val="single"/>
        </w:rPr>
      </w:pPr>
      <w:r>
        <w:rPr>
          <w:rFonts w:hint="eastAsia" w:ascii="ＭＳ ゴシック" w:hAnsi="ＭＳ ゴシック" w:eastAsia="ＭＳ ゴシック" w:cs="ＭＳ ゴシック"/>
          <w:szCs w:val="24"/>
          <w:u w:val="single"/>
        </w:rPr>
        <w:t>10月29日の厚木市剣道選手権大会終了後に連盟旗・太鼓・救急箱の受取り、保管をお願い致します。</w:t>
      </w:r>
      <w:r>
        <w:rPr>
          <w:rFonts w:hint="eastAsia" w:ascii="ＭＳ ゴシック" w:hAnsi="ＭＳ ゴシック" w:eastAsia="ＭＳ ゴシック" w:cs="ＭＳ ゴシック"/>
          <w:b/>
          <w:bCs/>
          <w:szCs w:val="24"/>
          <w:u w:val="single"/>
        </w:rPr>
        <w:t>11月12日(日)</w:t>
      </w:r>
      <w:r>
        <w:rPr>
          <w:rFonts w:hint="eastAsia" w:ascii="ＭＳ ゴシック" w:hAnsi="ＭＳ ゴシック" w:eastAsia="ＭＳ ゴシック" w:cs="ＭＳ ゴシック"/>
          <w:szCs w:val="24"/>
          <w:u w:val="single"/>
        </w:rPr>
        <w:t>の合同稽古会の愛川町第１号公園体育館にお持ちください。</w:t>
      </w:r>
    </w:p>
    <w:p>
      <w:pPr>
        <w:ind w:left="235" w:hanging="235" w:hangingChars="100"/>
        <w:rPr>
          <w:rFonts w:ascii="ＭＳ ゴシック" w:hAnsi="ＭＳ ゴシック" w:eastAsia="ＭＳ ゴシック"/>
          <w:szCs w:val="24"/>
        </w:rPr>
      </w:pPr>
    </w:p>
    <w:p>
      <w:pPr>
        <w:ind w:left="235" w:hanging="235" w:hangingChars="100"/>
        <w:rPr>
          <w:rFonts w:ascii="ＭＳ ゴシック" w:hAnsi="ＭＳ ゴシック" w:eastAsia="ＭＳ ゴシック"/>
          <w:szCs w:val="24"/>
        </w:rPr>
      </w:pPr>
      <w:r>
        <w:rPr>
          <w:rFonts w:hint="eastAsia" w:ascii="ＭＳ ゴシック" w:hAnsi="ＭＳ ゴシック" w:eastAsia="ＭＳ ゴシック"/>
          <w:szCs w:val="24"/>
        </w:rPr>
        <w:t>※参加される皆さん（子どもも含む。）は、当日必ず、受付名簿に各自名前の記入をお願いします。</w:t>
      </w:r>
    </w:p>
    <w:p>
      <w:pPr>
        <w:ind w:left="235" w:hanging="235" w:hangingChars="100"/>
        <w:rPr>
          <w:rFonts w:ascii="ＭＳ ゴシック" w:hAnsi="ＭＳ ゴシック" w:eastAsia="ＭＳ ゴシック"/>
          <w:szCs w:val="24"/>
        </w:rPr>
      </w:pPr>
      <w:r>
        <w:rPr>
          <w:rFonts w:hint="eastAsia" w:ascii="ＭＳ ゴシック" w:hAnsi="ＭＳ ゴシック" w:eastAsia="ＭＳ ゴシック"/>
          <w:szCs w:val="24"/>
        </w:rPr>
        <w:t>※来場する際は、自家用車の乗り合いをお願いします。駐車場以外の所に駐車しないようお願いします。</w:t>
      </w:r>
    </w:p>
    <w:p>
      <w:pPr>
        <w:rPr>
          <w:rFonts w:eastAsia="ＭＳ ゴシック"/>
          <w:b/>
          <w:szCs w:val="24"/>
        </w:rPr>
      </w:pPr>
      <w:r>
        <w:rPr>
          <w:rFonts w:ascii="ＭＳ 明朝" w:hAnsi="ＭＳ 明朝" w:eastAsia="ＭＳ ゴシック" w:cs="Century"/>
          <w:kern w:val="2"/>
          <w:sz w:val="24"/>
          <w:lang w:val="en-US" w:eastAsia="ja-JP" w:bidi="ar-SA"/>
        </w:rPr>
        <w:pict>
          <v:shape id="Picture 1" o:spid="_x0000_s1026" type="#_x0000_t75" style="height:70.5pt;width:462.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sectPr>
      <w:pgSz w:w="11906" w:h="16838"/>
      <w:pgMar w:top="1020" w:right="1020" w:bottom="1020" w:left="1020" w:header="851" w:footer="992" w:gutter="0"/>
      <w:cols w:space="720" w:num="1"/>
      <w:docGrid w:type="linesAndChars" w:linePitch="411" w:charSpace="-10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entury">
    <w:altName w:val="Times New Roman"/>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Calibri">
    <w:panose1 w:val="020F0502020204030204"/>
    <w:charset w:val="00"/>
    <w:family w:val="auto"/>
    <w:pitch w:val="default"/>
    <w:sig w:usb0="E0002AFF" w:usb1="C000247B" w:usb2="00000009" w:usb3="00000000" w:csb0="200001FF" w:csb1="00000000"/>
  </w:font>
  <w:font w:name="ＭＳ Ｐゴシック">
    <w:panose1 w:val="020B0600070205080204"/>
    <w:charset w:val="80"/>
    <w:family w:val="auto"/>
    <w:pitch w:val="default"/>
    <w:sig w:usb0="E00002FF" w:usb1="6AC7FDFB" w:usb2="08000012" w:usb3="00000000" w:csb0="4002009F" w:csb1="DFD7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51"/>
  <w:drawingGridHorizontalSpacing w:val="117"/>
  <w:drawingGridVerticalSpacing w:val="205"/>
  <w:displayHorizontalDrawingGridEvery w:val="0"/>
  <w:displayVerticalDrawingGridEvery w:val="2"/>
  <w:characterSpacingControl w:val="compressPunctuation"/>
  <w:compat>
    <w:spaceForUL/>
    <w:balanceSingleByteDoubleByteWidth/>
    <w:doNotLeaveBackslashAlone/>
    <w:ulTrailSpace/>
    <w:splitPgBreakAndParaMark/>
    <w:doNotExpandShiftReturn/>
    <w:alignTablesRowByRow/>
    <w:doNotUseHTMLParagraphAutoSpacing/>
    <w:useWord97LineBreakRules/>
    <w:doNotBreakWrappedTables/>
    <w:doNotWrapTextWithPunct/>
    <w:doNotUseEastAsianBreakRules/>
    <w:growAutofit/>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name="Balloon Text"/>
  </w:latentStyles>
  <w:style w:type="paragraph" w:default="1" w:styleId="1">
    <w:name w:val="Normal"/>
    <w:qFormat/>
    <w:uiPriority w:val="0"/>
    <w:pPr>
      <w:widowControl w:val="0"/>
      <w:jc w:val="both"/>
    </w:pPr>
    <w:rPr>
      <w:rFonts w:ascii="ＭＳ 明朝" w:hAnsi="ＭＳ 明朝" w:eastAsia="ＭＳ 明朝" w:cs="Century"/>
      <w:kern w:val="2"/>
      <w:sz w:val="24"/>
      <w:lang w:val="en-US" w:eastAsia="ja-JP" w:bidi="ar-SA"/>
    </w:rPr>
  </w:style>
  <w:style w:type="character" w:default="1" w:styleId="7">
    <w:name w:val="Default Paragraph Font"/>
    <w:semiHidden/>
    <w:unhideWhenUsed/>
    <w:uiPriority w:val="1"/>
  </w:style>
  <w:style w:type="paragraph" w:styleId="2">
    <w:name w:val="Note Heading"/>
    <w:basedOn w:val="1"/>
    <w:next w:val="1"/>
    <w:uiPriority w:val="0"/>
    <w:pPr>
      <w:jc w:val="center"/>
    </w:pPr>
    <w:rPr>
      <w:sz w:val="22"/>
    </w:rPr>
  </w:style>
  <w:style w:type="paragraph" w:styleId="3">
    <w:name w:val="Closing"/>
    <w:basedOn w:val="1"/>
    <w:next w:val="1"/>
    <w:uiPriority w:val="0"/>
    <w:pPr>
      <w:jc w:val="right"/>
    </w:pPr>
    <w:rPr>
      <w:sz w:val="22"/>
    </w:rPr>
  </w:style>
  <w:style w:type="paragraph" w:styleId="4">
    <w:name w:val="footer"/>
    <w:basedOn w:val="1"/>
    <w:link w:val="9"/>
    <w:uiPriority w:val="0"/>
    <w:pPr>
      <w:tabs>
        <w:tab w:val="center" w:pos="4252"/>
        <w:tab w:val="right" w:pos="8504"/>
      </w:tabs>
      <w:snapToGrid w:val="0"/>
    </w:pPr>
    <w:rPr>
      <w:rFonts w:ascii="Century" w:hAnsi="Century" w:cs="Times New Roman"/>
      <w:sz w:val="21"/>
    </w:rPr>
  </w:style>
  <w:style w:type="paragraph" w:styleId="5">
    <w:name w:val="Balloon Text"/>
    <w:basedOn w:val="1"/>
    <w:semiHidden/>
    <w:uiPriority w:val="0"/>
    <w:rPr>
      <w:rFonts w:ascii="Arial" w:hAnsi="Arial" w:eastAsia="ＭＳ ゴシック"/>
      <w:sz w:val="18"/>
      <w:szCs w:val="18"/>
    </w:rPr>
  </w:style>
  <w:style w:type="paragraph" w:styleId="6">
    <w:name w:val="header"/>
    <w:basedOn w:val="1"/>
    <w:link w:val="10"/>
    <w:uiPriority w:val="0"/>
    <w:pPr>
      <w:tabs>
        <w:tab w:val="center" w:pos="4252"/>
        <w:tab w:val="right" w:pos="8504"/>
      </w:tabs>
      <w:snapToGrid w:val="0"/>
    </w:pPr>
    <w:rPr>
      <w:rFonts w:ascii="Century" w:hAnsi="Century" w:cs="Times New Roman"/>
      <w:sz w:val="21"/>
    </w:rPr>
  </w:style>
  <w:style w:type="paragraph" w:customStyle="1" w:styleId="8">
    <w:name w:val="行間詰め1"/>
    <w:uiPriority w:val="0"/>
    <w:pPr>
      <w:widowControl w:val="0"/>
      <w:jc w:val="both"/>
    </w:pPr>
    <w:rPr>
      <w:kern w:val="2"/>
      <w:sz w:val="21"/>
      <w:szCs w:val="22"/>
    </w:rPr>
  </w:style>
  <w:style w:type="character" w:customStyle="1" w:styleId="9">
    <w:name w:val="フッター (文字)"/>
    <w:link w:val="4"/>
    <w:uiPriority w:val="0"/>
    <w:rPr>
      <w:kern w:val="2"/>
      <w:sz w:val="21"/>
    </w:rPr>
  </w:style>
  <w:style w:type="character" w:customStyle="1" w:styleId="10">
    <w:name w:val="ヘッダー (文字)"/>
    <w:link w:val="6"/>
    <w:uiPriority w:val="0"/>
    <w:rPr>
      <w:kern w:val="2"/>
      <w:sz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emf"/><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98</Words>
  <Characters>563</Characters>
  <Lines>4</Lines>
  <Paragraphs>1</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2016-09-10T13:09:00Z</dcterms:created>
  <dc:creator>tadatosi　ｈｉｋｏｓａｋａ</dc:creator>
  <cp:lastModifiedBy>takayuki</cp:lastModifiedBy>
  <cp:lastPrinted>2013-04-04T13:03:00Z</cp:lastPrinted>
  <dcterms:modified xsi:type="dcterms:W3CDTF">2017-09-17T13:27:44Z</dcterms:modified>
  <dc:title>平成１２年８月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