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right="249" w:rightChars="100"/>
        <w:jc w:val="right"/>
        <w:rPr>
          <w:rFonts w:hAnsi="ＭＳ 明朝" w:cs="ＭＳ Ｐゴシック"/>
          <w:kern w:val="0"/>
          <w:lang w:val="ja-JP"/>
        </w:rPr>
      </w:pPr>
      <w:r>
        <w:rPr>
          <w:rFonts w:hint="eastAsia" w:hAnsi="ＭＳ 明朝" w:cs="ＭＳ Ｐゴシック"/>
          <w:kern w:val="0"/>
          <w:lang w:val="ja-JP"/>
        </w:rPr>
        <w:t>平成</w:t>
      </w:r>
      <w:r>
        <w:rPr>
          <w:rFonts w:hint="eastAsia" w:hAnsi="ＭＳ 明朝" w:cs="ＭＳ Ｐゴシック"/>
          <w:kern w:val="0"/>
          <w:lang w:val="en-US" w:eastAsia="ja-JP"/>
        </w:rPr>
        <w:t>30</w:t>
      </w:r>
      <w:r>
        <w:rPr>
          <w:rFonts w:hint="eastAsia" w:hAnsi="ＭＳ 明朝" w:cs="ＭＳ Ｐゴシック"/>
          <w:kern w:val="0"/>
          <w:lang w:val="ja-JP"/>
        </w:rPr>
        <w:t>年３月</w:t>
      </w:r>
      <w:r>
        <w:rPr>
          <w:rFonts w:hint="eastAsia" w:hAnsi="ＭＳ 明朝" w:cs="ＭＳ Ｐゴシック"/>
          <w:kern w:val="0"/>
          <w:lang w:val="en-US" w:eastAsia="ja-JP"/>
        </w:rPr>
        <w:t>10</w:t>
      </w:r>
      <w:r>
        <w:rPr>
          <w:rFonts w:hint="eastAsia" w:hAnsi="ＭＳ 明朝" w:cs="ＭＳ Ｐゴシック"/>
          <w:kern w:val="0"/>
          <w:lang w:val="ja-JP"/>
        </w:rPr>
        <w:t>日</w:t>
      </w:r>
    </w:p>
    <w:p>
      <w:pPr>
        <w:autoSpaceDE w:val="0"/>
        <w:autoSpaceDN w:val="0"/>
        <w:adjustRightInd w:val="0"/>
        <w:jc w:val="left"/>
        <w:rPr>
          <w:rFonts w:hAnsi="ＭＳ 明朝" w:cs="ＭＳ Ｐゴシック"/>
          <w:kern w:val="0"/>
          <w:lang w:val="ja-JP"/>
        </w:rPr>
      </w:pPr>
    </w:p>
    <w:p>
      <w:pPr>
        <w:autoSpaceDE w:val="0"/>
        <w:autoSpaceDN w:val="0"/>
        <w:adjustRightInd w:val="0"/>
        <w:ind w:firstLine="249" w:firstLineChars="100"/>
        <w:jc w:val="left"/>
        <w:rPr>
          <w:rFonts w:hint="eastAsia" w:hAnsi="ＭＳ 明朝" w:cs="ＭＳ Ｐゴシック"/>
          <w:kern w:val="0"/>
          <w:lang w:val="ja-JP"/>
        </w:rPr>
      </w:pPr>
      <w:r>
        <w:rPr>
          <w:rFonts w:hint="eastAsia" w:hAnsi="ＭＳ 明朝" w:cs="ＭＳ Ｐゴシック"/>
          <w:kern w:val="0"/>
          <w:lang w:val="ja-JP"/>
        </w:rPr>
        <w:t>各支部責任者　様</w:t>
      </w:r>
    </w:p>
    <w:p>
      <w:pPr>
        <w:autoSpaceDE w:val="0"/>
        <w:autoSpaceDN w:val="0"/>
        <w:adjustRightInd w:val="0"/>
        <w:ind w:firstLine="249" w:firstLineChars="100"/>
        <w:jc w:val="left"/>
        <w:rPr>
          <w:rFonts w:hAnsi="ＭＳ 明朝" w:cs="ＭＳ Ｐゴシック"/>
          <w:kern w:val="0"/>
          <w:lang w:val="ja-JP"/>
        </w:rPr>
      </w:pPr>
    </w:p>
    <w:p>
      <w:pPr>
        <w:autoSpaceDE w:val="0"/>
        <w:autoSpaceDN w:val="0"/>
        <w:adjustRightInd w:val="0"/>
        <w:ind w:firstLine="498" w:firstLineChars="200"/>
        <w:jc w:val="left"/>
        <w:rPr>
          <w:rFonts w:hAnsi="ＭＳ 明朝" w:cs="ＭＳ Ｐゴシック"/>
          <w:kern w:val="0"/>
          <w:lang w:val="ja-JP"/>
        </w:rPr>
      </w:pPr>
      <w:r>
        <w:rPr>
          <w:rFonts w:hint="eastAsia" w:hAnsi="ＭＳ 明朝" w:cs="ＭＳ Ｐゴシック"/>
          <w:kern w:val="0"/>
          <w:lang w:val="ja-JP"/>
        </w:rPr>
        <w:t>　　　　　　　　　　　　　　　　　　　　　　　厚木剣道連盟 会長　小山　篤</w:t>
      </w:r>
    </w:p>
    <w:p>
      <w:pPr>
        <w:autoSpaceDE w:val="0"/>
        <w:autoSpaceDN w:val="0"/>
        <w:adjustRightInd w:val="0"/>
        <w:ind w:firstLine="498" w:firstLineChars="200"/>
        <w:jc w:val="left"/>
        <w:rPr>
          <w:rFonts w:hAnsi="ＭＳ 明朝" w:cs="ＭＳ Ｐゴシック"/>
          <w:kern w:val="0"/>
          <w:lang w:val="ja-JP"/>
        </w:rPr>
      </w:pPr>
      <w:r>
        <w:rPr>
          <w:rFonts w:hint="eastAsia" w:hAnsi="ＭＳ 明朝" w:cs="ＭＳ Ｐゴシック"/>
          <w:kern w:val="0"/>
          <w:lang w:val="ja-JP"/>
        </w:rPr>
        <w:t>　　　　　　　　　　　　　　　　　　　　　</w:t>
      </w:r>
    </w:p>
    <w:p>
      <w:pPr>
        <w:autoSpaceDE w:val="0"/>
        <w:autoSpaceDN w:val="0"/>
        <w:adjustRightInd w:val="0"/>
        <w:jc w:val="center"/>
        <w:rPr>
          <w:rFonts w:hAnsi="ＭＳ 明朝" w:cs="ＭＳ Ｐゴシック"/>
          <w:kern w:val="0"/>
          <w:lang w:val="ja-JP"/>
        </w:rPr>
      </w:pPr>
      <w:r>
        <w:rPr>
          <w:rFonts w:hint="eastAsia" w:hAnsi="ＭＳ 明朝" w:cs="HG丸ｺﾞｼｯｸM-PRO"/>
          <w:bCs/>
        </w:rPr>
        <w:t>第２</w:t>
      </w:r>
      <w:r>
        <w:rPr>
          <w:rFonts w:hint="eastAsia" w:hAnsi="ＭＳ 明朝" w:cs="HG丸ｺﾞｼｯｸM-PRO"/>
          <w:bCs/>
          <w:lang w:eastAsia="ja-JP"/>
        </w:rPr>
        <w:t>３</w:t>
      </w:r>
      <w:r>
        <w:rPr>
          <w:rFonts w:hint="eastAsia" w:hAnsi="ＭＳ 明朝" w:cs="HG丸ｺﾞｼｯｸM-PRO"/>
          <w:bCs/>
        </w:rPr>
        <w:t>回女子剣道審判講習会</w:t>
      </w:r>
      <w:r>
        <w:rPr>
          <w:rFonts w:hint="eastAsia" w:hAnsi="ＭＳ 明朝" w:cs="HG丸ｺﾞｼｯｸM-PRO"/>
          <w:bCs/>
          <w:sz w:val="20"/>
          <w:szCs w:val="20"/>
        </w:rPr>
        <w:t>(全日本剣道連盟)</w:t>
      </w:r>
      <w:r>
        <w:rPr>
          <w:rFonts w:hint="eastAsia" w:hAnsi="ＭＳ 明朝" w:cs="HG丸ｺﾞｼｯｸM-PRO"/>
          <w:bCs/>
        </w:rPr>
        <w:t>について</w:t>
      </w:r>
      <w:r>
        <w:rPr>
          <w:rFonts w:hint="eastAsia" w:hAnsi="ＭＳ 明朝" w:cs="ＭＳ Ｐゴシック"/>
          <w:kern w:val="0"/>
          <w:lang w:val="ja-JP"/>
        </w:rPr>
        <w:t>(お知らせ)</w:t>
      </w:r>
    </w:p>
    <w:p>
      <w:pPr>
        <w:autoSpaceDE w:val="0"/>
        <w:autoSpaceDN w:val="0"/>
        <w:adjustRightInd w:val="0"/>
        <w:rPr>
          <w:rFonts w:hAnsi="ＭＳ 明朝" w:cs="ＭＳ Ｐゴシック"/>
          <w:kern w:val="0"/>
          <w:lang w:val="ja-JP"/>
        </w:rPr>
      </w:pPr>
    </w:p>
    <w:p>
      <w:pPr>
        <w:ind w:firstLine="249" w:firstLineChars="100"/>
        <w:jc w:val="left"/>
        <w:rPr>
          <w:rFonts w:hAnsi="ＭＳ 明朝"/>
        </w:rPr>
      </w:pPr>
      <w:r>
        <w:rPr>
          <w:rFonts w:hint="eastAsia" w:hAnsi="ＭＳ 明朝"/>
        </w:rPr>
        <w:t>標記審判講習会の</w:t>
      </w:r>
      <w:r>
        <w:rPr>
          <w:rFonts w:hint="eastAsia" w:hAnsi="ＭＳ 明朝"/>
          <w:lang w:eastAsia="ja-JP"/>
        </w:rPr>
        <w:t>案内が</w:t>
      </w:r>
      <w:r>
        <w:rPr>
          <w:rFonts w:hint="eastAsia" w:hAnsi="ＭＳ 明朝"/>
        </w:rPr>
        <w:t>神奈川県剣道連盟より届きましたので、貴支部の会員に周知くださるようお知らせします。</w:t>
      </w:r>
    </w:p>
    <w:p>
      <w:pPr>
        <w:jc w:val="left"/>
        <w:rPr>
          <w:rFonts w:hAnsi="ＭＳ 明朝"/>
        </w:rPr>
      </w:pPr>
    </w:p>
    <w:p>
      <w:pPr>
        <w:jc w:val="left"/>
      </w:pPr>
      <w:r>
        <w:rPr>
          <w:rFonts w:hint="eastAsia"/>
        </w:rPr>
        <w:t>１　期日</w:t>
      </w:r>
    </w:p>
    <w:p>
      <w:pPr>
        <w:jc w:val="left"/>
      </w:pPr>
      <w:r>
        <w:rPr>
          <w:rFonts w:hint="eastAsia"/>
        </w:rPr>
        <w:t>　　平成</w:t>
      </w:r>
      <w:r>
        <w:rPr>
          <w:rFonts w:hint="eastAsia"/>
          <w:lang w:eastAsia="ja-JP"/>
        </w:rPr>
        <w:t>３０</w:t>
      </w:r>
      <w:r>
        <w:rPr>
          <w:rFonts w:hint="eastAsia"/>
        </w:rPr>
        <w:t>年５月</w:t>
      </w:r>
      <w:r>
        <w:rPr>
          <w:rFonts w:hint="eastAsia"/>
          <w:lang w:eastAsia="ja-JP"/>
        </w:rPr>
        <w:t>１９</w:t>
      </w:r>
      <w:r>
        <w:rPr>
          <w:rFonts w:hint="eastAsia"/>
        </w:rPr>
        <w:t>日（土）～</w:t>
      </w:r>
      <w:r>
        <w:rPr>
          <w:rFonts w:hint="eastAsia"/>
          <w:lang w:eastAsia="ja-JP"/>
        </w:rPr>
        <w:t>２０</w:t>
      </w:r>
      <w:r>
        <w:rPr>
          <w:rFonts w:hint="eastAsia"/>
        </w:rPr>
        <w:t>日（日）　２日間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eastAsia="ja-JP"/>
        </w:rPr>
        <w:t>　　１９日（土）午後１時集合　午後１時</w:t>
      </w:r>
      <w:r>
        <w:rPr>
          <w:rFonts w:hint="eastAsia"/>
          <w:lang w:val="en-US" w:eastAsia="ja-JP"/>
        </w:rPr>
        <w:t>３０分開講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２０日（日）午後３時閉講</w:t>
      </w:r>
    </w:p>
    <w:p>
      <w:pPr>
        <w:rPr>
          <w:rFonts w:hint="eastAsia"/>
        </w:rPr>
      </w:pPr>
    </w:p>
    <w:p>
      <w:r>
        <w:rPr>
          <w:rFonts w:hint="eastAsia"/>
        </w:rPr>
        <w:t>２　</w:t>
      </w:r>
      <w:r>
        <w:rPr>
          <w:rFonts w:hint="eastAsia"/>
          <w:lang w:eastAsia="ja-JP"/>
        </w:rPr>
        <w:t>会場</w:t>
      </w:r>
    </w:p>
    <w:p>
      <w:pPr>
        <w:rPr>
          <w:rFonts w:hint="eastAsia"/>
          <w:lang w:val="en-US" w:eastAsia="ja-JP"/>
        </w:rPr>
      </w:pPr>
      <w:r>
        <w:rPr>
          <w:rFonts w:hint="eastAsia"/>
        </w:rPr>
        <w:t>　　</w:t>
      </w:r>
      <w:r>
        <w:rPr>
          <w:rFonts w:hint="eastAsia"/>
          <w:lang w:eastAsia="ja-JP"/>
        </w:rPr>
        <w:t>日本武道館研修センター（〒</w:t>
      </w:r>
      <w:r>
        <w:rPr>
          <w:rFonts w:hint="eastAsia"/>
          <w:lang w:val="en-US" w:eastAsia="ja-JP"/>
        </w:rPr>
        <w:t>229-5231　千葉県勝浦市沢倉582）</w:t>
      </w:r>
    </w:p>
    <w:p>
      <w:pPr>
        <w:rPr>
          <w:rFonts w:hint="eastAsia"/>
          <w:lang w:val="en-US" w:eastAsia="ja-JP"/>
        </w:rPr>
      </w:pPr>
    </w:p>
    <w:p>
      <w:r>
        <w:rPr>
          <w:rFonts w:hint="eastAsia"/>
        </w:rPr>
        <w:t>３　</w:t>
      </w:r>
      <w:r>
        <w:rPr>
          <w:rFonts w:hint="eastAsia" w:hAnsi="ＭＳ 明朝"/>
          <w:color w:val="000000"/>
        </w:rPr>
        <w:t>受講資格及び人員</w:t>
      </w:r>
    </w:p>
    <w:p>
      <w:pPr>
        <w:rPr>
          <w:rFonts w:hAnsi="ＭＳ 明朝"/>
          <w:color w:val="000000"/>
        </w:rPr>
      </w:pPr>
      <w:r>
        <w:rPr>
          <w:rFonts w:hint="eastAsia" w:hAnsi="ＭＳ 明朝"/>
          <w:color w:val="000000"/>
        </w:rPr>
        <w:t>（１）各都道府県剣道連盟の登録会員で、原則として剣道六段以上の女子とする。</w:t>
      </w:r>
    </w:p>
    <w:p>
      <w:pPr>
        <w:ind w:left="499" w:hanging="498" w:hangingChars="200"/>
        <w:rPr>
          <w:rFonts w:hAnsi="ＭＳ 明朝"/>
          <w:color w:val="000000"/>
        </w:rPr>
      </w:pPr>
      <w:r>
        <w:rPr>
          <w:rFonts w:hint="eastAsia" w:hAnsi="ＭＳ 明朝"/>
          <w:color w:val="000000"/>
        </w:rPr>
        <w:t>（２）受講人員は、約９０名とし、これを超えた場合は全剣連で調整を行い、各関係剣道連盟へ通知する。</w:t>
      </w:r>
    </w:p>
    <w:p>
      <w:pPr>
        <w:rPr>
          <w:rFonts w:hAnsi="ＭＳ 明朝"/>
          <w:color w:val="000000"/>
        </w:rPr>
      </w:pPr>
    </w:p>
    <w:p>
      <w:pPr>
        <w:rPr>
          <w:rFonts w:hAnsi="ＭＳ 明朝"/>
          <w:color w:val="000000"/>
        </w:rPr>
      </w:pPr>
      <w:r>
        <w:rPr>
          <w:rFonts w:hint="eastAsia" w:hAnsi="ＭＳ 明朝"/>
          <w:color w:val="000000"/>
        </w:rPr>
        <w:t>４　講習課目</w:t>
      </w:r>
    </w:p>
    <w:p>
      <w:pPr>
        <w:ind w:firstLine="498" w:firstLineChars="200"/>
        <w:rPr>
          <w:rFonts w:hAnsi="ＭＳ 明朝"/>
          <w:color w:val="000000"/>
        </w:rPr>
      </w:pPr>
      <w:r>
        <w:rPr>
          <w:rFonts w:hint="eastAsia" w:hAnsi="ＭＳ 明朝"/>
          <w:color w:val="000000"/>
        </w:rPr>
        <w:t>審判法（試合規則・細則、試合運営要領の運用、審判実技実習）</w:t>
      </w:r>
    </w:p>
    <w:p>
      <w:pPr>
        <w:rPr>
          <w:rFonts w:hAnsi="ＭＳ 明朝"/>
          <w:color w:val="000000"/>
        </w:rPr>
      </w:pPr>
    </w:p>
    <w:p>
      <w:pPr>
        <w:rPr>
          <w:rFonts w:hAnsi="ＭＳ 明朝"/>
          <w:color w:val="000000"/>
        </w:rPr>
      </w:pPr>
      <w:r>
        <w:rPr>
          <w:rFonts w:hint="eastAsia" w:hAnsi="ＭＳ 明朝"/>
          <w:color w:val="000000"/>
        </w:rPr>
        <w:t>５　費用の負担</w:t>
      </w:r>
    </w:p>
    <w:p>
      <w:pPr>
        <w:ind w:firstLine="498" w:firstLineChars="200"/>
        <w:rPr>
          <w:rFonts w:hAnsi="ＭＳ 明朝"/>
          <w:color w:val="000000"/>
        </w:rPr>
      </w:pPr>
      <w:r>
        <w:rPr>
          <w:rFonts w:hint="eastAsia" w:hAnsi="ＭＳ 明朝"/>
          <w:color w:val="000000"/>
        </w:rPr>
        <w:t>講習会参加費は無料。講習会実施の費用は全剣連が負担する。</w:t>
      </w:r>
    </w:p>
    <w:p>
      <w:pPr>
        <w:ind w:firstLine="498" w:firstLineChars="200"/>
        <w:rPr>
          <w:rFonts w:hAnsi="ＭＳ 明朝"/>
          <w:color w:val="000000"/>
        </w:rPr>
      </w:pPr>
      <w:r>
        <w:rPr>
          <w:rFonts w:hint="eastAsia" w:hAnsi="ＭＳ 明朝"/>
          <w:color w:val="000000"/>
        </w:rPr>
        <w:t>参加者の往復運賃並びに宿泊希望者の宿泊費等については、個人負担とする。</w:t>
      </w:r>
    </w:p>
    <w:p>
      <w:pPr>
        <w:ind w:firstLine="498" w:firstLineChars="200"/>
        <w:rPr>
          <w:rFonts w:hAnsi="ＭＳ 明朝"/>
          <w:color w:val="000000"/>
        </w:rPr>
      </w:pPr>
      <w:r>
        <w:rPr>
          <w:rFonts w:hint="eastAsia" w:hAnsi="ＭＳ 明朝"/>
          <w:color w:val="000000"/>
        </w:rPr>
        <w:t>＊受講決定後、別途、宿泊場所・食事の斡旋について案内される予定。</w:t>
      </w:r>
    </w:p>
    <w:p>
      <w:pPr>
        <w:rPr>
          <w:rFonts w:hAnsi="ＭＳ 明朝"/>
          <w:color w:val="000000"/>
        </w:rPr>
      </w:pPr>
    </w:p>
    <w:p>
      <w:pPr>
        <w:rPr>
          <w:rFonts w:hAnsi="ＭＳ 明朝"/>
          <w:color w:val="000000"/>
          <w:u w:val="single"/>
        </w:rPr>
      </w:pPr>
      <w:r>
        <w:rPr>
          <w:rFonts w:hint="eastAsia" w:hAnsi="ＭＳ 明朝"/>
          <w:color w:val="000000"/>
          <w:u w:val="single"/>
        </w:rPr>
        <w:t>　※詳細については、別紙要項を参照してください。（厚剣連ＨＰにも掲載しています。）</w:t>
      </w:r>
    </w:p>
    <w:p>
      <w:pPr>
        <w:rPr>
          <w:rFonts w:hAnsi="ＭＳ 明朝"/>
          <w:color w:val="000000"/>
        </w:rPr>
      </w:pPr>
    </w:p>
    <w:p>
      <w:pPr>
        <w:rPr>
          <w:rFonts w:hAnsi="ＭＳ 明朝"/>
          <w:color w:val="000000"/>
        </w:rPr>
      </w:pPr>
      <w:r>
        <w:rPr>
          <w:rFonts w:hint="eastAsia" w:hAnsi="ＭＳ 明朝"/>
          <w:color w:val="000000"/>
        </w:rPr>
        <w:t>６　申込み</w:t>
      </w:r>
    </w:p>
    <w:p>
      <w:pPr>
        <w:pStyle w:val="8"/>
        <w:ind w:left="249" w:leftChars="100" w:firstLine="249" w:firstLineChars="100"/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別紙申込書に必要事項を記入のうえ、</w:t>
      </w:r>
      <w:r>
        <w:rPr>
          <w:rFonts w:hint="eastAsia" w:ascii="ＭＳ 明朝" w:hAnsi="ＭＳ 明朝"/>
          <w:sz w:val="24"/>
          <w:u w:val="single"/>
          <w:lang w:eastAsia="ja-JP"/>
        </w:rPr>
        <w:t>４</w:t>
      </w:r>
      <w:r>
        <w:rPr>
          <w:rFonts w:hint="eastAsia" w:ascii="ＭＳ 明朝" w:hAnsi="ＭＳ 明朝"/>
          <w:sz w:val="24"/>
          <w:u w:val="single"/>
        </w:rPr>
        <w:t>月</w:t>
      </w:r>
      <w:r>
        <w:rPr>
          <w:rFonts w:hint="eastAsia" w:ascii="ＭＳ 明朝" w:hAnsi="ＭＳ 明朝"/>
          <w:sz w:val="24"/>
          <w:u w:val="single"/>
          <w:lang w:eastAsia="ja-JP"/>
        </w:rPr>
        <w:t>８</w:t>
      </w:r>
      <w:r>
        <w:rPr>
          <w:rFonts w:hint="eastAsia" w:ascii="ＭＳ 明朝" w:hAnsi="ＭＳ 明朝"/>
          <w:sz w:val="24"/>
          <w:u w:val="single"/>
        </w:rPr>
        <w:t>日(</w:t>
      </w:r>
      <w:r>
        <w:rPr>
          <w:rFonts w:hint="eastAsia" w:ascii="ＭＳ 明朝" w:hAnsi="ＭＳ 明朝"/>
          <w:sz w:val="24"/>
          <w:u w:val="single"/>
          <w:lang w:eastAsia="ja-JP"/>
        </w:rPr>
        <w:t>日</w:t>
      </w:r>
      <w:bookmarkStart w:id="0" w:name="_GoBack"/>
      <w:bookmarkEnd w:id="0"/>
      <w:r>
        <w:rPr>
          <w:rFonts w:hint="eastAsia" w:ascii="ＭＳ 明朝" w:hAnsi="ＭＳ 明朝"/>
          <w:sz w:val="24"/>
          <w:u w:val="single"/>
        </w:rPr>
        <w:t>)までにメールで福岡まで</w:t>
      </w:r>
      <w:r>
        <w:rPr>
          <w:rFonts w:hint="eastAsia" w:ascii="ＭＳ 明朝" w:hAnsi="ＭＳ 明朝"/>
          <w:sz w:val="24"/>
        </w:rPr>
        <w:t>ご</w:t>
      </w:r>
      <w:r>
        <w:rPr>
          <w:rFonts w:hint="eastAsia" w:ascii="ＭＳ 明朝" w:hAnsi="ＭＳ 明朝" w:cs="ＭＳ Ｐゴシック"/>
          <w:sz w:val="24"/>
        </w:rPr>
        <w:t>連絡</w:t>
      </w:r>
      <w:r>
        <w:rPr>
          <w:rFonts w:hint="eastAsia" w:ascii="ＭＳ 明朝" w:hAnsi="ＭＳ 明朝"/>
          <w:sz w:val="24"/>
          <w:szCs w:val="24"/>
        </w:rPr>
        <w:t>ください。</w:t>
      </w:r>
    </w:p>
    <w:p>
      <w:pPr>
        <w:pStyle w:val="8"/>
        <w:ind w:left="249" w:leftChars="100" w:firstLine="249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メールアドレス　</w:t>
      </w:r>
      <w:r>
        <w:fldChar w:fldCharType="begin"/>
      </w:r>
      <w:r>
        <w:instrText xml:space="preserve">HYPERLINK "mailto:t_fukuoka@mte.biglobe.ne.jp" </w:instrText>
      </w:r>
      <w:r>
        <w:fldChar w:fldCharType="separate"/>
      </w:r>
      <w:r>
        <w:rPr>
          <w:rStyle w:val="6"/>
          <w:rFonts w:hint="eastAsia"/>
          <w:sz w:val="24"/>
          <w:szCs w:val="24"/>
        </w:rPr>
        <w:t>t_fukuoka@mte.biglobe.ne.jp</w:t>
      </w:r>
      <w:r>
        <w:fldChar w:fldCharType="end"/>
      </w:r>
    </w:p>
    <w:sectPr>
      <w:pgSz w:w="12240" w:h="15840"/>
      <w:pgMar w:top="1134" w:right="1134" w:bottom="1134" w:left="1134" w:header="720" w:footer="720" w:gutter="0"/>
      <w:cols w:space="720" w:num="1"/>
      <w:docGrid w:type="linesAndChars" w:linePitch="339" w:charSpace="19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HG丸ｺﾞｼｯｸM-PRO">
    <w:altName w:val="ＭＳ ゴシック"/>
    <w:panose1 w:val="020F0600000000000000"/>
    <w:charset w:val="80"/>
    <w:family w:val="auto"/>
    <w:pitch w:val="default"/>
    <w:sig w:usb0="00000000" w:usb1="0000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249"/>
  <w:drawingGridVerticalSpacing w:val="33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3F78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Century" w:eastAsia="ＭＳ 明朝" w:cs="Times New Roman"/>
      <w:kern w:val="2"/>
      <w:sz w:val="24"/>
      <w:szCs w:val="24"/>
      <w:lang w:val="en-US" w:eastAsia="ja-JP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9"/>
    <w:uiPriority w:val="0"/>
    <w:rPr>
      <w:rFonts w:ascii="Arial" w:hAnsi="Arial" w:eastAsia="ＭＳ ゴシック"/>
      <w:sz w:val="18"/>
      <w:szCs w:val="18"/>
    </w:rPr>
  </w:style>
  <w:style w:type="paragraph" w:styleId="4">
    <w:name w:val="header"/>
    <w:basedOn w:val="1"/>
    <w:link w:val="10"/>
    <w:uiPriority w:val="0"/>
    <w:pPr>
      <w:tabs>
        <w:tab w:val="center" w:pos="4252"/>
        <w:tab w:val="right" w:pos="8504"/>
      </w:tabs>
      <w:snapToGrid w:val="0"/>
    </w:pPr>
  </w:style>
  <w:style w:type="character" w:styleId="6">
    <w:name w:val="Hyperlink"/>
    <w:uiPriority w:val="0"/>
    <w:rPr>
      <w:color w:val="0000FF"/>
      <w:u w:val="single"/>
    </w:rPr>
  </w:style>
  <w:style w:type="paragraph" w:customStyle="1" w:styleId="8">
    <w:name w:val="一太郎"/>
    <w:uiPriority w:val="0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hAnsi="Times New Roman" w:eastAsia="ＭＳ 明朝" w:cs="ＭＳ 明朝"/>
      <w:sz w:val="21"/>
      <w:szCs w:val="21"/>
      <w:lang w:val="en-US" w:eastAsia="zh-CN" w:bidi="ar-SA"/>
    </w:rPr>
  </w:style>
  <w:style w:type="character" w:customStyle="1" w:styleId="9">
    <w:name w:val="吹き出し (文字)"/>
    <w:link w:val="3"/>
    <w:uiPriority w:val="0"/>
    <w:rPr>
      <w:rFonts w:ascii="Arial" w:hAnsi="Arial" w:eastAsia="ＭＳ ゴシック" w:cs="Times New Roman"/>
      <w:kern w:val="2"/>
      <w:sz w:val="18"/>
      <w:szCs w:val="18"/>
    </w:rPr>
  </w:style>
  <w:style w:type="character" w:customStyle="1" w:styleId="10">
    <w:name w:val="ヘッダー (文字)"/>
    <w:basedOn w:val="5"/>
    <w:link w:val="4"/>
    <w:uiPriority w:val="0"/>
    <w:rPr>
      <w:kern w:val="2"/>
      <w:sz w:val="21"/>
      <w:szCs w:val="24"/>
    </w:rPr>
  </w:style>
  <w:style w:type="character" w:customStyle="1" w:styleId="11">
    <w:name w:val="フッター (文字)"/>
    <w:basedOn w:val="5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551</Characters>
  <Lines>4</Lines>
  <Paragraphs>1</Paragraphs>
  <ScaleCrop>false</ScaleCrop>
  <LinksUpToDate>false</LinksUpToDate>
  <CharactersWithSpaces>0</CharactersWithSpaces>
  <Application>WPS Office_10.8.0.6184_F1E327BC-269C-435d-A152-05C5408002CA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2016-03-10T02:16:00Z</dcterms:created>
  <dc:creator>小山</dc:creator>
  <cp:lastModifiedBy>takayuki</cp:lastModifiedBy>
  <cp:lastPrinted>2011-11-26T00:04:00Z</cp:lastPrinted>
  <dcterms:modified xsi:type="dcterms:W3CDTF">2018-03-09T12:25:26Z</dcterms:modified>
  <dc:title>平成22年7月24日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