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62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令和２年３月</w:t>
      </w:r>
      <w:r>
        <w:rPr>
          <w:rFonts w:hint="eastAsia"/>
          <w:kern w:val="0"/>
          <w:lang w:val="en-US" w:eastAsia="ja-JP"/>
        </w:rPr>
        <w:t>14</w:t>
      </w:r>
      <w:r>
        <w:rPr>
          <w:rFonts w:hint="eastAsia"/>
          <w:kern w:val="0"/>
          <w:lang w:val="ja-JP"/>
        </w:rPr>
        <w:t>日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　　　　　　　　　　　　　　　　　　　　　　　　　　　　　　厚木剣道連盟</w:t>
      </w:r>
    </w:p>
    <w:p>
      <w:pPr>
        <w:autoSpaceDE w:val="0"/>
        <w:autoSpaceDN w:val="0"/>
        <w:ind w:right="262" w:rightChars="100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>
      <w:pPr>
        <w:autoSpaceDE w:val="0"/>
        <w:autoSpaceDN w:val="0"/>
        <w:rPr>
          <w:kern w:val="0"/>
        </w:rPr>
      </w:pPr>
    </w:p>
    <w:p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eastAsia="ja-JP"/>
        </w:rPr>
        <w:t>１２</w:t>
      </w:r>
      <w:r>
        <w:rPr>
          <w:rFonts w:hint="eastAsia"/>
          <w:kern w:val="0"/>
        </w:rPr>
        <w:t>回神奈川県女子剣道大会</w:t>
      </w:r>
      <w:r>
        <w:rPr>
          <w:rFonts w:hint="eastAsia"/>
          <w:kern w:val="0"/>
          <w:lang w:val="ja-JP"/>
        </w:rPr>
        <w:t>について(お知らせ)</w:t>
      </w: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>
      <w:pPr>
        <w:autoSpaceDE w:val="0"/>
        <w:autoSpaceDN w:val="0"/>
        <w:ind w:firstLine="262" w:firstLineChars="100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なお、開催の詳細については別紙要項をご参照ください。（厚剣連ＨＰに掲載しています。）</w:t>
      </w:r>
    </w:p>
    <w:p>
      <w:pPr>
        <w:autoSpaceDE w:val="0"/>
        <w:autoSpaceDN w:val="0"/>
        <w:rPr>
          <w:kern w:val="0"/>
          <w:lang w:val="ja-JP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color w:val="000000"/>
        </w:rPr>
        <w:t>　</w:t>
      </w:r>
      <w:r>
        <w:rPr>
          <w:rFonts w:hint="eastAsia"/>
          <w:color w:val="000000"/>
          <w:lang w:eastAsia="ja-JP"/>
        </w:rPr>
        <w:t>令和２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ja-JP"/>
        </w:rPr>
        <w:t>１６</w:t>
      </w:r>
      <w:r>
        <w:rPr>
          <w:color w:val="000000"/>
        </w:rPr>
        <w:t>日(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eastAsia="ja-JP"/>
        </w:rPr>
        <w:t>受付</w:t>
      </w:r>
      <w:r>
        <w:rPr>
          <w:rFonts w:hint="eastAsia"/>
          <w:color w:val="000000"/>
        </w:rPr>
        <w:t>９：００　</w:t>
      </w:r>
      <w:r>
        <w:rPr>
          <w:rFonts w:hint="eastAsia"/>
          <w:color w:val="000000"/>
          <w:lang w:eastAsia="ja-JP"/>
        </w:rPr>
        <w:t>開会式</w:t>
      </w:r>
      <w:r>
        <w:rPr>
          <w:rFonts w:hint="eastAsia"/>
          <w:color w:val="000000"/>
        </w:rPr>
        <w:t>９：３０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　試合方法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個人戦によるトーナメント方式。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年齢別に１部から５部まで５部門に分けて試合を行う。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（１）１部　３０歳未満（高校生・大学生を除く）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（２）２部　３０歳以上４０歳未満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（３）３部　４０歳以上５０歳未満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（４）４部　５０歳以上６０歳未満</w:t>
      </w:r>
    </w:p>
    <w:p>
      <w:pPr>
        <w:autoSpaceDE w:val="0"/>
        <w:autoSpaceDN w:val="0"/>
        <w:ind w:firstLine="262" w:firstLineChars="100"/>
        <w:rPr>
          <w:color w:val="000000"/>
        </w:rPr>
      </w:pPr>
      <w:r>
        <w:rPr>
          <w:rFonts w:hint="eastAsia"/>
          <w:color w:val="000000"/>
        </w:rPr>
        <w:t>（５）５部　６０歳以上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　年齢起算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  <w:lang w:eastAsia="ja-JP"/>
        </w:rPr>
        <w:t>令和２</w:t>
      </w:r>
      <w:r>
        <w:rPr>
          <w:rFonts w:hint="eastAsia"/>
          <w:color w:val="000000"/>
        </w:rPr>
        <w:t>年４月１日時点</w:t>
      </w:r>
    </w:p>
    <w:p>
      <w:pPr>
        <w:autoSpaceDE w:val="0"/>
        <w:autoSpaceDN w:val="0"/>
        <w:rPr>
          <w:color w:val="000000"/>
        </w:rPr>
      </w:pPr>
    </w:p>
    <w:p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４　参加費</w:t>
      </w:r>
    </w:p>
    <w:p>
      <w:pPr>
        <w:autoSpaceDE w:val="0"/>
        <w:autoSpaceDN w:val="0"/>
        <w:ind w:firstLine="524" w:firstLineChars="200"/>
        <w:rPr>
          <w:color w:val="000000"/>
        </w:rPr>
      </w:pPr>
      <w:r>
        <w:rPr>
          <w:rFonts w:hint="eastAsia"/>
          <w:color w:val="000000"/>
        </w:rPr>
        <w:t>１,０００円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【申込み】</w:t>
      </w:r>
    </w:p>
    <w:p>
      <w:pPr>
        <w:autoSpaceDE w:val="0"/>
        <w:autoSpaceDN w:val="0"/>
        <w:ind w:firstLine="262" w:firstLineChars="100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  <w:lang w:eastAsia="ja-JP"/>
        </w:rPr>
        <w:t>５</w:t>
      </w:r>
      <w:r>
        <w:rPr>
          <w:rFonts w:hint="eastAsia"/>
          <w:b/>
          <w:u w:val="single"/>
        </w:rPr>
        <w:t>日(</w:t>
      </w:r>
      <w:r>
        <w:rPr>
          <w:rFonts w:hint="eastAsia"/>
          <w:b/>
          <w:u w:val="single"/>
          <w:lang w:eastAsia="ja-JP"/>
        </w:rPr>
        <w:t>日</w:t>
      </w:r>
      <w:r>
        <w:rPr>
          <w:rFonts w:hint="eastAsia"/>
          <w:b/>
          <w:u w:val="single"/>
        </w:rPr>
        <w:t>)までに</w:t>
      </w:r>
      <w:r>
        <w:rPr>
          <w:rFonts w:hint="eastAsia"/>
        </w:rPr>
        <w:t>所定の申込書に必要事項を記入して、メールにて</w:t>
      </w:r>
      <w:r>
        <w:rPr>
          <w:rFonts w:hint="eastAsia"/>
          <w:lang w:eastAsia="ja-JP"/>
        </w:rPr>
        <w:t>吉野事務局長まで</w:t>
      </w:r>
      <w:r>
        <w:rPr>
          <w:rFonts w:hint="eastAsia"/>
        </w:rPr>
        <w:t>申し込んでください。</w:t>
      </w:r>
    </w:p>
    <w:p>
      <w:pPr>
        <w:autoSpaceDE w:val="0"/>
        <w:autoSpaceDN w:val="0"/>
        <w:ind w:firstLine="262" w:firstLineChars="100"/>
      </w:pPr>
      <w:r>
        <w:rPr>
          <w:rFonts w:hint="eastAsia"/>
        </w:rPr>
        <w:t>参加料（1人1000円）につきましては、申込み期日までに次の銀行に振込みください。</w:t>
      </w:r>
    </w:p>
    <w:p>
      <w:pPr>
        <w:autoSpaceDE w:val="0"/>
        <w:autoSpaceDN w:val="0"/>
      </w:pPr>
      <w:r>
        <w:rPr>
          <w:rFonts w:hint="eastAsia"/>
        </w:rPr>
        <w:t>　　●ゆうちょ銀行　【店名】０二八(読み　ゼロニハチ)　【店番】028</w:t>
      </w:r>
    </w:p>
    <w:p>
      <w:pPr>
        <w:autoSpaceDE w:val="0"/>
        <w:autoSpaceDN w:val="0"/>
      </w:pPr>
      <w:r>
        <w:rPr>
          <w:rFonts w:hint="eastAsia"/>
        </w:rPr>
        <w:t>　　　　　　　　　　普通預金　【口座名義】「</w:t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アツギ</w:instrText>
      </w:r>
      <w:r>
        <w:instrText xml:space="preserve">),</w:instrText>
      </w:r>
      <w:r>
        <w:rPr>
          <w:rFonts w:hint="eastAsia"/>
        </w:rPr>
        <w:instrText xml:space="preserve">厚木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ケンドウ</w:instrText>
      </w:r>
      <w:r>
        <w:instrText xml:space="preserve">),</w:instrText>
      </w:r>
      <w:r>
        <w:rPr>
          <w:rFonts w:hint="eastAsia"/>
        </w:rPr>
        <w:instrText xml:space="preserve">剣道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jc2 \* hps12\o\ad(\s\up 11(</w:instrText>
      </w:r>
      <w:r>
        <w:rPr>
          <w:rFonts w:hint="eastAsia"/>
        </w:rPr>
        <w:instrText xml:space="preserve">レンメイ</w:instrText>
      </w:r>
      <w:r>
        <w:instrText xml:space="preserve">),</w:instrText>
      </w:r>
      <w:r>
        <w:rPr>
          <w:rFonts w:hint="eastAsia"/>
        </w:rPr>
        <w:instrText xml:space="preserve">連盟</w:instrText>
      </w:r>
      <w:r>
        <w:instrText xml:space="preserve">)</w:instrText>
      </w:r>
      <w:r>
        <w:fldChar w:fldCharType="end"/>
      </w:r>
      <w:r>
        <w:rPr>
          <w:rFonts w:hint="eastAsia"/>
        </w:rPr>
        <w:t>」【口座番号】「7956193」</w:t>
      </w:r>
    </w:p>
    <w:p>
      <w:pPr>
        <w:autoSpaceDE w:val="0"/>
        <w:autoSpaceDN w:val="0"/>
      </w:pPr>
    </w:p>
    <w:p>
      <w:pPr>
        <w:autoSpaceDE w:val="0"/>
        <w:autoSpaceDN w:val="0"/>
        <w:ind w:right="369" w:rightChars="141"/>
        <w:jc w:val="both"/>
      </w:pPr>
      <w:r>
        <w:rPr>
          <w:rFonts w:hint="eastAsia"/>
          <w:lang w:eastAsia="ja-JP"/>
        </w:rPr>
        <w:t>　申込先</w:t>
      </w:r>
      <w:r>
        <w:rPr>
          <w:rFonts w:hint="eastAsia"/>
        </w:rPr>
        <w:t>　</w:t>
      </w:r>
      <w:r>
        <w:rPr>
          <w:rFonts w:hint="eastAsia"/>
          <w:lang w:eastAsia="ja-JP"/>
        </w:rPr>
        <w:t>事務局</w:t>
      </w:r>
      <w:r>
        <w:rPr>
          <w:rFonts w:hint="eastAsia"/>
        </w:rPr>
        <w:t>長</w:t>
      </w:r>
      <w:r>
        <w:rPr>
          <w:rFonts w:hint="eastAsia"/>
          <w:lang w:eastAsia="ja-JP"/>
        </w:rPr>
        <w:t>　吉野　和世　kaz-yoshino@tkcnf.or.jp</w:t>
      </w:r>
      <w:bookmarkStart w:id="0" w:name="_GoBack"/>
      <w:bookmarkEnd w:id="0"/>
    </w:p>
    <w:sectPr>
      <w:pgSz w:w="12240" w:h="15840"/>
      <w:pgMar w:top="1134" w:right="1134" w:bottom="1134" w:left="1134" w:header="720" w:footer="720" w:gutter="0"/>
      <w:cols w:space="720" w:num="1"/>
      <w:docGrid w:type="linesAndChars" w:linePitch="357" w:charSpace="45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31"/>
  <w:drawingGridVerticalSpacing w:val="35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360D1"/>
    <w:rsid w:val="54BE354A"/>
    <w:rsid w:val="6B626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4"/>
      <w:lang w:val="en-US" w:eastAsia="ja-JP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rFonts w:ascii="Arial" w:hAnsi="Arial" w:eastAsia="ＭＳ ゴシック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見出し 1 (文字)"/>
    <w:link w:val="2"/>
    <w:qFormat/>
    <w:uiPriority w:val="0"/>
    <w:rPr>
      <w:rFonts w:ascii="Arial" w:hAnsi="Arial" w:eastAsia="ＭＳ ゴシック" w:cs="Times New Roman"/>
      <w:kern w:val="2"/>
      <w:sz w:val="24"/>
      <w:szCs w:val="24"/>
    </w:rPr>
  </w:style>
  <w:style w:type="character" w:customStyle="1" w:styleId="8">
    <w:name w:val="ヘッダー (文字)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118</Words>
  <Characters>674</Characters>
  <Lines>5</Lines>
  <Paragraphs>1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2016-03-15T06:33:00Z</dcterms:created>
  <dc:creator>小山</dc:creator>
  <cp:lastModifiedBy>takayuki</cp:lastModifiedBy>
  <dcterms:modified xsi:type="dcterms:W3CDTF">2020-03-14T02:17:00Z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