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610"/>
        </w:tabs>
        <w:ind w:right="255" w:rightChars="100"/>
        <w:jc w:val="right"/>
        <w:rPr>
          <w:rFonts w:ascii="ＭＳ ゴシック" w:hAnsi="ＭＳ ゴシック" w:eastAsia="ＭＳ ゴシック" w:cs="ＭＳ ゴシック"/>
          <w:szCs w:val="24"/>
          <w:lang w:eastAsia="zh-CN"/>
        </w:rPr>
      </w:pPr>
      <w:r>
        <w:rPr>
          <w:rFonts w:hint="eastAsia" w:ascii="ＭＳ ゴシック" w:hAnsi="ＭＳ ゴシック" w:eastAsia="ＭＳ ゴシック" w:cs="ＭＳ ゴシック"/>
          <w:szCs w:val="24"/>
          <w:lang w:eastAsia="zh-CN"/>
        </w:rPr>
        <w:t>令和３年５月吉日</w:t>
      </w:r>
    </w:p>
    <w:p>
      <w:pPr>
        <w:ind w:firstLine="255" w:firstLineChars="100"/>
        <w:rPr>
          <w:rFonts w:ascii="ＭＳ ゴシック" w:hAnsi="ＭＳ ゴシック" w:eastAsia="ＭＳ ゴシック" w:cs="ＭＳ ゴシック"/>
          <w:szCs w:val="24"/>
          <w:lang w:eastAsia="zh-CN"/>
        </w:rPr>
      </w:pPr>
      <w:r>
        <w:rPr>
          <w:rFonts w:hint="eastAsia" w:ascii="ＭＳ ゴシック" w:hAnsi="ＭＳ ゴシック" w:eastAsia="ＭＳ ゴシック" w:cs="ＭＳ ゴシック"/>
          <w:szCs w:val="24"/>
          <w:lang w:eastAsia="zh-CN"/>
        </w:rPr>
        <w:t>各　　位</w:t>
      </w:r>
    </w:p>
    <w:p>
      <w:pPr>
        <w:ind w:right="255" w:rightChars="100"/>
        <w:jc w:val="right"/>
        <w:rPr>
          <w:rFonts w:ascii="ＭＳ ゴシック" w:hAnsi="ＭＳ ゴシック" w:eastAsia="ＭＳ ゴシック" w:cs="ＭＳ ゴシック"/>
          <w:szCs w:val="24"/>
          <w:lang w:eastAsia="zh-CN"/>
        </w:rPr>
      </w:pPr>
      <w:r>
        <w:rPr>
          <w:rFonts w:hint="eastAsia" w:ascii="ＭＳ ゴシック" w:hAnsi="ＭＳ ゴシック" w:eastAsia="ＭＳ ゴシック" w:cs="ＭＳ ゴシック"/>
          <w:szCs w:val="24"/>
          <w:lang w:eastAsia="zh-CN"/>
        </w:rPr>
        <w:t>　　　　　　　　　　　　　　　　　　　　　　　厚木剣道連盟　会長　小　山　　篤</w:t>
      </w:r>
    </w:p>
    <w:p>
      <w:pPr>
        <w:rPr>
          <w:rFonts w:ascii="ＭＳ ゴシック" w:hAnsi="ＭＳ ゴシック" w:eastAsia="ＭＳ ゴシック" w:cs="ＭＳ ゴシック"/>
          <w:szCs w:val="24"/>
          <w:lang w:eastAsia="zh-CN"/>
        </w:rPr>
      </w:pPr>
    </w:p>
    <w:p>
      <w:pPr>
        <w:jc w:val="center"/>
        <w:rPr>
          <w:rFonts w:ascii="ＭＳ ゴシック" w:hAnsi="ＭＳ ゴシック" w:eastAsia="ＭＳ ゴシック" w:cs="ＭＳ ゴシック"/>
          <w:bCs/>
          <w:szCs w:val="24"/>
          <w:u w:val="single"/>
        </w:rPr>
      </w:pPr>
      <w:r>
        <w:rPr>
          <w:rFonts w:hint="eastAsia" w:ascii="ＭＳ ゴシック" w:hAnsi="ＭＳ ゴシック" w:eastAsia="ＭＳ ゴシック" w:cs="ＭＳ ゴシック"/>
          <w:bCs/>
          <w:szCs w:val="24"/>
          <w:u w:val="single"/>
        </w:rPr>
        <w:t>令和３年６月</w:t>
      </w:r>
      <w:r>
        <w:rPr>
          <w:rFonts w:hint="eastAsia" w:ascii="ＭＳ ゴシック" w:eastAsia="ＭＳ ゴシック"/>
          <w:bCs/>
          <w:szCs w:val="24"/>
          <w:u w:val="single"/>
        </w:rPr>
        <w:t>合同稽古・審判法講習会・常任理事会の開催について(通知)</w:t>
      </w:r>
    </w:p>
    <w:p>
      <w:pPr>
        <w:ind w:firstLine="255" w:firstLineChars="100"/>
        <w:rPr>
          <w:rFonts w:ascii="ＭＳ ゴシック" w:hAnsi="ＭＳ ゴシック" w:eastAsia="ＭＳ ゴシック" w:cs="ＭＳ ゴシック"/>
          <w:szCs w:val="24"/>
        </w:rPr>
      </w:pPr>
      <w:r>
        <w:rPr>
          <w:rFonts w:hint="eastAsia" w:ascii="ＭＳ ゴシック" w:hAnsi="ＭＳ ゴシック" w:eastAsia="ＭＳ ゴシック" w:cs="ＭＳ ゴシック"/>
          <w:szCs w:val="24"/>
        </w:rPr>
        <w:t>標記のことについて、次のとおり行いますので、多数の皆様が参加されますようご案内申し上げます。</w:t>
      </w:r>
    </w:p>
    <w:p>
      <w:pPr>
        <w:ind w:firstLine="255" w:firstLineChars="100"/>
        <w:rPr>
          <w:rFonts w:hint="eastAsia" w:ascii="ＭＳ ゴシック" w:hAnsi="ＭＳ ゴシック" w:eastAsia="ＭＳ ゴシック" w:cs="ＭＳ ゴシック"/>
          <w:szCs w:val="24"/>
          <w:lang w:eastAsia="ja-JP"/>
        </w:rPr>
      </w:pPr>
      <w:r>
        <w:rPr>
          <w:rFonts w:hint="eastAsia" w:ascii="ＭＳ ゴシック" w:hAnsi="ＭＳ ゴシック" w:eastAsia="ＭＳ ゴシック" w:cs="ＭＳ ゴシック"/>
          <w:szCs w:val="24"/>
        </w:rPr>
        <w:t>今回の講習会では、県央厚木</w:t>
      </w:r>
      <w:r>
        <w:rPr>
          <w:rFonts w:hint="eastAsia" w:ascii="ＭＳ ゴシック" w:hAnsi="ＭＳ ゴシック" w:eastAsia="ＭＳ ゴシック" w:cs="ＭＳ ゴシック"/>
          <w:szCs w:val="24"/>
          <w:lang w:eastAsia="ja-JP"/>
        </w:rPr>
        <w:t>大会</w:t>
      </w:r>
      <w:r>
        <w:rPr>
          <w:rFonts w:hint="eastAsia" w:ascii="ＭＳ ゴシック" w:hAnsi="ＭＳ ゴシック" w:eastAsia="ＭＳ ゴシック" w:cs="ＭＳ ゴシック"/>
          <w:szCs w:val="24"/>
        </w:rPr>
        <w:t>に向けて審判法の講習を行いますが、短時間で効率的に実施するため、事前に神奈川剣連ＨＰ</w:t>
      </w:r>
      <w:r>
        <w:rPr>
          <w:rFonts w:hint="eastAsia" w:ascii="ＭＳ ゴシック" w:hAnsi="ＭＳ ゴシック" w:eastAsia="ＭＳ ゴシック" w:cs="ＭＳ ゴシック"/>
          <w:szCs w:val="24"/>
          <w:lang w:eastAsia="ja-JP"/>
        </w:rPr>
        <w:t>並びに全剣連ＨＰ</w:t>
      </w:r>
      <w:r>
        <w:rPr>
          <w:rFonts w:hint="eastAsia" w:ascii="ＭＳ ゴシック" w:hAnsi="ＭＳ ゴシック" w:eastAsia="ＭＳ ゴシック" w:cs="ＭＳ ゴシック"/>
          <w:szCs w:val="24"/>
        </w:rPr>
        <w:t>に掲載されている動画などを視聴し理解を深めたうえでご参加願いま</w:t>
      </w:r>
      <w:r>
        <w:rPr>
          <w:rFonts w:hint="eastAsia" w:ascii="ＭＳ ゴシック" w:hAnsi="ＭＳ ゴシック" w:eastAsia="ＭＳ ゴシック" w:cs="ＭＳ ゴシック"/>
          <w:szCs w:val="24"/>
          <w:lang w:eastAsia="ja-JP"/>
        </w:rPr>
        <w:t>す。</w:t>
      </w:r>
    </w:p>
    <w:p>
      <w:pPr>
        <w:ind w:firstLine="255" w:firstLineChars="100"/>
        <w:rPr>
          <w:rFonts w:ascii="ＭＳ ゴシック" w:hAnsi="ＭＳ ゴシック" w:eastAsia="ＭＳ ゴシック" w:cs="ＭＳ ゴシック"/>
          <w:szCs w:val="24"/>
        </w:rPr>
      </w:pPr>
      <w:r>
        <w:rPr>
          <w:rFonts w:hint="eastAsia" w:ascii="ＭＳ ゴシック" w:hAnsi="ＭＳ ゴシック" w:eastAsia="ＭＳ ゴシック" w:cs="ＭＳ ゴシック"/>
          <w:szCs w:val="24"/>
          <w:lang w:eastAsia="ja-JP"/>
        </w:rPr>
        <w:t>なお、参加に当たっては、厚木剣道連盟作成の健康</w:t>
      </w:r>
      <w:r>
        <w:rPr>
          <w:rFonts w:hint="eastAsia" w:ascii="ＭＳ ゴシック" w:hAnsi="ＭＳ ゴシック" w:eastAsia="ＭＳ ゴシック" w:cs="ＭＳ ゴシック"/>
          <w:szCs w:val="24"/>
        </w:rPr>
        <w:t>チェック</w:t>
      </w:r>
      <w:r>
        <w:rPr>
          <w:rFonts w:hint="eastAsia" w:ascii="ＭＳ ゴシック" w:hAnsi="ＭＳ ゴシック" w:eastAsia="ＭＳ ゴシック" w:cs="ＭＳ ゴシック"/>
          <w:szCs w:val="24"/>
          <w:lang w:eastAsia="ja-JP"/>
        </w:rPr>
        <w:t>リストに記入の上、当日剣道連盟受付で提出をお願いいたします。</w:t>
      </w:r>
    </w:p>
    <w:p>
      <w:pPr>
        <w:ind w:firstLine="255" w:firstLineChars="100"/>
        <w:rPr>
          <w:rFonts w:ascii="ＭＳ ゴシック" w:hAnsi="ＭＳ ゴシック" w:eastAsia="ＭＳ ゴシック" w:cs="ＭＳ ゴシック"/>
          <w:szCs w:val="24"/>
        </w:rPr>
      </w:pPr>
      <w:r>
        <w:rPr>
          <w:rFonts w:hint="eastAsia" w:ascii="ＭＳ ゴシック" w:hAnsi="ＭＳ ゴシック" w:eastAsia="ＭＳ ゴシック" w:cs="ＭＳ ゴシック"/>
          <w:szCs w:val="24"/>
        </w:rPr>
        <w:t>また、大変恐縮ですが、保護者の方は体育館の外で待機いただきますようご協力をお願いいたします。</w:t>
      </w:r>
    </w:p>
    <w:p>
      <w:pPr>
        <w:ind w:firstLine="255" w:firstLineChars="100"/>
        <w:rPr>
          <w:rFonts w:ascii="ＭＳ ゴシック" w:hAnsi="ＭＳ ゴシック" w:eastAsia="ＭＳ ゴシック"/>
          <w:szCs w:val="24"/>
        </w:rPr>
      </w:pPr>
    </w:p>
    <w:p>
      <w:pPr>
        <w:rPr>
          <w:rFonts w:ascii="ＭＳ ゴシック" w:eastAsia="ＭＳ ゴシック"/>
          <w:bCs/>
          <w:szCs w:val="24"/>
          <w:lang w:eastAsia="zh-TW"/>
        </w:rPr>
      </w:pPr>
      <w:r>
        <w:rPr>
          <w:rFonts w:hint="eastAsia" w:ascii="ＭＳ ゴシック" w:eastAsia="ＭＳ ゴシック"/>
          <w:bCs/>
          <w:szCs w:val="24"/>
          <w:lang w:eastAsia="zh-TW"/>
        </w:rPr>
        <w:t>１</w:t>
      </w:r>
      <w:r>
        <w:rPr>
          <w:rFonts w:hint="eastAsia" w:ascii="ＭＳ ゴシック" w:eastAsia="ＭＳ ゴシック"/>
          <w:bCs/>
          <w:szCs w:val="24"/>
        </w:rPr>
        <w:t>　</w:t>
      </w:r>
      <w:r>
        <w:rPr>
          <w:rFonts w:hint="eastAsia" w:ascii="ＭＳ ゴシック" w:eastAsia="ＭＳ ゴシック"/>
          <w:bCs/>
          <w:szCs w:val="24"/>
          <w:lang w:eastAsia="zh-TW"/>
        </w:rPr>
        <w:t>日時：</w:t>
      </w:r>
      <w:r>
        <w:rPr>
          <w:rFonts w:hint="eastAsia" w:ascii="ＭＳ ゴシック" w:eastAsia="ＭＳ ゴシック"/>
          <w:bCs/>
          <w:szCs w:val="24"/>
        </w:rPr>
        <w:t>令和３</w:t>
      </w:r>
      <w:r>
        <w:rPr>
          <w:rFonts w:hint="eastAsia" w:ascii="ＭＳ ゴシック" w:eastAsia="ＭＳ ゴシック"/>
          <w:bCs/>
          <w:szCs w:val="24"/>
          <w:lang w:eastAsia="zh-TW"/>
        </w:rPr>
        <w:t>年</w:t>
      </w:r>
      <w:r>
        <w:rPr>
          <w:rFonts w:hint="eastAsia" w:ascii="ＭＳ ゴシック" w:eastAsia="ＭＳ ゴシック"/>
          <w:bCs/>
          <w:szCs w:val="24"/>
        </w:rPr>
        <w:t>６</w:t>
      </w:r>
      <w:r>
        <w:rPr>
          <w:rFonts w:hint="eastAsia" w:ascii="ＭＳ ゴシック" w:eastAsia="ＭＳ ゴシック"/>
          <w:bCs/>
          <w:szCs w:val="24"/>
          <w:lang w:eastAsia="zh-TW"/>
        </w:rPr>
        <w:t>月</w:t>
      </w:r>
      <w:r>
        <w:rPr>
          <w:rFonts w:hint="eastAsia" w:ascii="ＭＳ ゴシック" w:eastAsia="ＭＳ ゴシック"/>
          <w:bCs/>
          <w:szCs w:val="24"/>
        </w:rPr>
        <w:t>１３</w:t>
      </w:r>
      <w:r>
        <w:rPr>
          <w:rFonts w:hint="eastAsia" w:ascii="ＭＳ ゴシック" w:eastAsia="ＭＳ ゴシック"/>
          <w:bCs/>
          <w:szCs w:val="24"/>
          <w:lang w:eastAsia="zh-TW"/>
        </w:rPr>
        <w:t>日 (日)</w:t>
      </w:r>
    </w:p>
    <w:p>
      <w:pPr>
        <w:rPr>
          <w:rFonts w:ascii="ＭＳ ゴシック" w:eastAsia="ＭＳ ゴシック"/>
          <w:bCs/>
          <w:szCs w:val="24"/>
        </w:rPr>
      </w:pPr>
      <w:r>
        <w:rPr>
          <w:rFonts w:hint="eastAsia" w:ascii="ＭＳ ゴシック" w:eastAsia="ＭＳ ゴシック"/>
          <w:bCs/>
          <w:szCs w:val="24"/>
        </w:rPr>
        <w:t>２　場所：愛川町第１号公園体育館　１階　卓球場・剣道場・柔道場</w:t>
      </w:r>
    </w:p>
    <w:p>
      <w:pPr>
        <w:rPr>
          <w:rFonts w:ascii="ＭＳ ゴシック" w:eastAsia="ＭＳ ゴシック"/>
          <w:bCs/>
          <w:szCs w:val="24"/>
        </w:rPr>
      </w:pPr>
      <w:r>
        <w:rPr>
          <w:rFonts w:hint="eastAsia" w:ascii="ＭＳ ゴシック" w:eastAsia="ＭＳ ゴシック"/>
          <w:bCs/>
          <w:szCs w:val="24"/>
        </w:rPr>
        <w:t>　　　　　（常任理事会は会議室）</w:t>
      </w:r>
    </w:p>
    <w:p>
      <w:pPr>
        <w:rPr>
          <w:rFonts w:ascii="ＭＳ ゴシック" w:eastAsia="ＭＳ ゴシック"/>
          <w:bCs/>
          <w:color w:val="000000"/>
          <w:szCs w:val="24"/>
        </w:rPr>
      </w:pPr>
      <w:r>
        <w:rPr>
          <w:rFonts w:hint="eastAsia" w:ascii="ＭＳ ゴシック" w:eastAsia="ＭＳ ゴシック"/>
          <w:bCs/>
          <w:color w:val="000000"/>
          <w:szCs w:val="24"/>
        </w:rPr>
        <w:t>３　予定時間（集合時間　９：２５）</w:t>
      </w:r>
    </w:p>
    <w:p>
      <w:pPr>
        <w:rPr>
          <w:rFonts w:ascii="ＭＳ ゴシック" w:eastAsia="ＭＳ ゴシック"/>
          <w:bCs/>
          <w:szCs w:val="24"/>
          <w:lang w:eastAsia="zh-CN"/>
        </w:rPr>
      </w:pPr>
      <w:r>
        <w:rPr>
          <w:rFonts w:hint="eastAsia" w:ascii="ＭＳ ゴシック" w:eastAsia="ＭＳ ゴシック"/>
          <w:bCs/>
          <w:color w:val="000000"/>
          <w:szCs w:val="24"/>
        </w:rPr>
        <w:t>　</w:t>
      </w:r>
      <w:r>
        <w:rPr>
          <w:rFonts w:hint="eastAsia" w:ascii="ＭＳ ゴシック" w:eastAsia="ＭＳ ゴシック"/>
          <w:bCs/>
          <w:color w:val="000000"/>
          <w:szCs w:val="24"/>
          <w:lang w:eastAsia="zh-CN"/>
        </w:rPr>
        <w:t>１）審判講習会　　　　　</w:t>
      </w:r>
      <w:r>
        <w:rPr>
          <w:rFonts w:hint="eastAsia" w:ascii="ＭＳ ゴシック" w:eastAsia="ＭＳ ゴシック"/>
          <w:bCs/>
          <w:szCs w:val="24"/>
          <w:lang w:eastAsia="zh-TW"/>
        </w:rPr>
        <w:t>９：</w:t>
      </w:r>
      <w:r>
        <w:rPr>
          <w:rFonts w:hint="eastAsia" w:ascii="ＭＳ ゴシック" w:eastAsia="ＭＳ ゴシック"/>
          <w:bCs/>
          <w:szCs w:val="24"/>
          <w:lang w:eastAsia="zh-CN"/>
        </w:rPr>
        <w:t>３０</w:t>
      </w:r>
      <w:r>
        <w:rPr>
          <w:rFonts w:hint="eastAsia" w:ascii="ＭＳ ゴシック" w:eastAsia="ＭＳ ゴシック"/>
          <w:bCs/>
          <w:szCs w:val="24"/>
          <w:lang w:eastAsia="zh-TW"/>
        </w:rPr>
        <w:t>　～　１０：</w:t>
      </w:r>
      <w:r>
        <w:rPr>
          <w:rFonts w:hint="eastAsia" w:ascii="ＭＳ ゴシック" w:eastAsia="ＭＳ ゴシック"/>
          <w:bCs/>
          <w:szCs w:val="24"/>
          <w:lang w:eastAsia="zh-CN"/>
        </w:rPr>
        <w:t>４０</w:t>
      </w:r>
    </w:p>
    <w:p>
      <w:pPr>
        <w:rPr>
          <w:rFonts w:ascii="ＭＳ ゴシック" w:eastAsia="ＭＳ ゴシック"/>
          <w:bCs/>
          <w:szCs w:val="24"/>
          <w:lang w:eastAsia="zh-CN"/>
        </w:rPr>
      </w:pPr>
      <w:r>
        <w:rPr>
          <w:rFonts w:hint="eastAsia" w:ascii="ＭＳ ゴシック" w:eastAsia="ＭＳ ゴシック"/>
          <w:bCs/>
          <w:szCs w:val="24"/>
          <w:lang w:eastAsia="zh-CN"/>
        </w:rPr>
        <w:t>　２）合同稽古会　　　　１０：５０　～　１２：００</w:t>
      </w:r>
    </w:p>
    <w:p>
      <w:pPr>
        <w:rPr>
          <w:rFonts w:ascii="ＭＳ ゴシック" w:eastAsia="ＭＳ ゴシック"/>
          <w:bCs/>
          <w:szCs w:val="24"/>
          <w:lang w:eastAsia="zh-CN"/>
        </w:rPr>
      </w:pPr>
      <w:r>
        <w:rPr>
          <w:rFonts w:hint="eastAsia" w:ascii="ＭＳ ゴシック" w:eastAsia="ＭＳ ゴシック"/>
          <w:bCs/>
          <w:szCs w:val="24"/>
          <w:lang w:eastAsia="zh-CN"/>
        </w:rPr>
        <w:t>　３）常任理事会　　　　１２：３０　～</w:t>
      </w:r>
    </w:p>
    <w:p>
      <w:pPr>
        <w:rPr>
          <w:rFonts w:ascii="ＭＳ ゴシック" w:eastAsia="ＭＳ ゴシック"/>
          <w:bCs/>
          <w:szCs w:val="24"/>
        </w:rPr>
      </w:pPr>
      <w:r>
        <w:rPr>
          <w:rFonts w:hint="eastAsia" w:ascii="ＭＳ ゴシック" w:eastAsia="ＭＳ ゴシック"/>
          <w:bCs/>
          <w:szCs w:val="24"/>
        </w:rPr>
        <w:t>４　稽古担当等</w:t>
      </w:r>
    </w:p>
    <w:p>
      <w:pPr>
        <w:rPr>
          <w:rFonts w:eastAsia="ＭＳ ゴシック"/>
          <w:bCs/>
          <w:szCs w:val="24"/>
        </w:rPr>
      </w:pPr>
      <w:r>
        <w:rPr>
          <w:rFonts w:hint="eastAsia" w:ascii="ＭＳ ゴシック" w:eastAsia="ＭＳ ゴシック"/>
          <w:bCs/>
          <w:szCs w:val="24"/>
        </w:rPr>
        <w:t>　１）稽古担当　常任理事が担当します</w:t>
      </w:r>
    </w:p>
    <w:p>
      <w:pPr>
        <w:rPr>
          <w:rFonts w:eastAsia="ＭＳ ゴシック"/>
          <w:bCs/>
          <w:szCs w:val="24"/>
          <w:lang w:eastAsia="zh-CN"/>
        </w:rPr>
      </w:pPr>
      <w:r>
        <w:rPr>
          <w:rFonts w:hint="eastAsia" w:eastAsia="ＭＳ ゴシック"/>
          <w:bCs/>
          <w:szCs w:val="24"/>
        </w:rPr>
        <w:t>　</w:t>
      </w:r>
      <w:r>
        <w:rPr>
          <w:rFonts w:hint="eastAsia" w:eastAsia="ＭＳ ゴシック"/>
          <w:bCs/>
          <w:szCs w:val="24"/>
          <w:lang w:eastAsia="zh-CN"/>
        </w:rPr>
        <w:t>２）審判法講習会　講師　福岡、渡部</w:t>
      </w:r>
    </w:p>
    <w:p>
      <w:pPr>
        <w:rPr>
          <w:rFonts w:ascii="ＭＳ ゴシック" w:eastAsia="ＭＳ ゴシック"/>
          <w:bCs/>
          <w:szCs w:val="24"/>
        </w:rPr>
      </w:pPr>
      <w:r>
        <w:rPr>
          <w:rFonts w:hint="eastAsia" w:ascii="ＭＳ ゴシック" w:eastAsia="ＭＳ ゴシック"/>
          <w:bCs/>
          <w:szCs w:val="24"/>
          <w:lang w:eastAsia="zh-CN"/>
        </w:rPr>
        <w:t>　</w:t>
      </w:r>
      <w:r>
        <w:rPr>
          <w:rFonts w:hint="eastAsia" w:ascii="ＭＳ ゴシック" w:eastAsia="ＭＳ ゴシック"/>
          <w:bCs/>
          <w:szCs w:val="24"/>
        </w:rPr>
        <w:t>３）稽古安全担当　常任理事が担当します</w:t>
      </w:r>
    </w:p>
    <w:p>
      <w:pPr>
        <w:rPr>
          <w:rFonts w:hint="eastAsia" w:ascii="ＭＳ ゴシック" w:eastAsia="ＭＳ ゴシック"/>
          <w:bCs/>
          <w:szCs w:val="24"/>
          <w:lang w:eastAsia="ja-JP"/>
        </w:rPr>
      </w:pPr>
    </w:p>
    <w:p>
      <w:pPr>
        <w:rPr>
          <w:rFonts w:hint="eastAsia" w:ascii="ＭＳ ゴシック" w:eastAsia="ＭＳ ゴシック"/>
          <w:bCs/>
          <w:szCs w:val="24"/>
          <w:lang w:eastAsia="ja-JP"/>
        </w:rPr>
      </w:pPr>
      <w:r>
        <w:rPr>
          <w:rFonts w:hint="eastAsia" w:ascii="ＭＳ ゴシック" w:eastAsia="ＭＳ ゴシック"/>
          <w:bCs/>
          <w:szCs w:val="24"/>
          <w:lang w:eastAsia="ja-JP"/>
        </w:rPr>
        <w:t>〇審判法参考情報</w:t>
      </w:r>
    </w:p>
    <w:p>
      <w:pPr>
        <w:rPr>
          <w:rFonts w:hint="eastAsia" w:ascii="ＭＳ ゴシック" w:eastAsia="ＭＳ ゴシック"/>
          <w:bCs/>
          <w:szCs w:val="24"/>
          <w:lang w:eastAsia="ja-JP"/>
        </w:rPr>
      </w:pPr>
      <w:r>
        <w:rPr>
          <w:rFonts w:hint="eastAsia" w:ascii="ＭＳ ゴシック" w:eastAsia="ＭＳ ゴシック"/>
          <w:bCs/>
          <w:szCs w:val="24"/>
          <w:lang w:eastAsia="ja-JP"/>
        </w:rPr>
        <w:t>　・神奈川県剣道連盟　https://www.youtube.com/watch?v=vhpslP4J9Mo</w:t>
      </w:r>
    </w:p>
    <w:p>
      <w:pPr>
        <w:rPr>
          <w:rFonts w:hint="eastAsia" w:ascii="ＭＳ ゴシック" w:eastAsia="ＭＳ ゴシック"/>
          <w:bCs/>
          <w:szCs w:val="24"/>
          <w:lang w:eastAsia="ja-JP"/>
        </w:rPr>
      </w:pPr>
      <w:r>
        <w:rPr>
          <w:rFonts w:hint="eastAsia" w:ascii="ＭＳ ゴシック" w:eastAsia="ＭＳ ゴシック"/>
          <w:bCs/>
          <w:szCs w:val="24"/>
          <w:lang w:eastAsia="ja-JP"/>
        </w:rPr>
        <w:t>　・全日本剣道連盟　　</w:t>
      </w:r>
      <w:bookmarkStart w:id="0" w:name="_GoBack"/>
      <w:bookmarkEnd w:id="0"/>
      <w:r>
        <w:rPr>
          <w:rFonts w:hint="eastAsia" w:ascii="ＭＳ ゴシック" w:eastAsia="ＭＳ ゴシック"/>
          <w:bCs/>
          <w:szCs w:val="24"/>
          <w:lang w:eastAsia="ja-JP"/>
        </w:rPr>
        <w:t>https://www.youtube.com/watch?v=MKlIM1kXkz8</w:t>
      </w:r>
    </w:p>
    <w:p>
      <w:pPr>
        <w:rPr>
          <w:rFonts w:hint="eastAsia" w:ascii="ＭＳ ゴシック" w:eastAsia="ＭＳ ゴシック"/>
          <w:bCs/>
          <w:szCs w:val="24"/>
          <w:lang w:eastAsia="ja-JP"/>
        </w:rPr>
      </w:pPr>
    </w:p>
    <w:p>
      <w:pPr>
        <w:ind w:left="255" w:hanging="255" w:hangingChars="100"/>
        <w:rPr>
          <w:rFonts w:ascii="ＭＳ ゴシック" w:hAnsi="ＭＳ ゴシック" w:eastAsia="ＭＳ ゴシック"/>
          <w:szCs w:val="24"/>
        </w:rPr>
      </w:pPr>
      <w:r>
        <w:rPr>
          <w:rFonts w:hint="eastAsia" w:ascii="ＭＳ ゴシック" w:hAnsi="ＭＳ ゴシック" w:eastAsia="ＭＳ ゴシック"/>
          <w:szCs w:val="24"/>
        </w:rPr>
        <w:t>【注意事項】</w:t>
      </w:r>
    </w:p>
    <w:p>
      <w:pPr>
        <w:ind w:left="255" w:hanging="255" w:hangingChars="100"/>
        <w:rPr>
          <w:rFonts w:ascii="ＭＳ ゴシック" w:hAnsi="ＭＳ ゴシック" w:eastAsia="ＭＳ ゴシック"/>
          <w:szCs w:val="24"/>
        </w:rPr>
      </w:pPr>
      <w:r>
        <w:rPr>
          <w:rFonts w:hint="eastAsia" w:ascii="ＭＳ ゴシック" w:hAnsi="ＭＳ ゴシック" w:eastAsia="ＭＳ ゴシック"/>
          <w:szCs w:val="24"/>
        </w:rPr>
        <w:t>①参加される皆さんは、全員、「</w:t>
      </w:r>
      <w:r>
        <w:rPr>
          <w:rFonts w:hint="eastAsia" w:ascii="ＭＳ ゴシック" w:hAnsi="ＭＳ ゴシック" w:eastAsia="ＭＳ ゴシック"/>
          <w:szCs w:val="24"/>
          <w:lang w:eastAsia="ja-JP"/>
        </w:rPr>
        <w:t>健康チェックリスト</w:t>
      </w:r>
      <w:r>
        <w:rPr>
          <w:rFonts w:hint="eastAsia" w:ascii="ＭＳ ゴシック" w:hAnsi="ＭＳ ゴシック" w:eastAsia="ＭＳ ゴシック"/>
          <w:szCs w:val="24"/>
        </w:rPr>
        <w:t>」の内容を確認の上、必要事項を記入し当日必ず剣道連盟受付で提出をお願いします。</w:t>
      </w:r>
    </w:p>
    <w:p>
      <w:pPr>
        <w:ind w:left="255" w:hanging="255" w:hangingChars="100"/>
        <w:rPr>
          <w:rFonts w:ascii="ＭＳ ゴシック" w:hAnsi="ＭＳ ゴシック" w:eastAsia="ＭＳ ゴシック"/>
          <w:szCs w:val="24"/>
        </w:rPr>
      </w:pPr>
      <w:r>
        <w:rPr>
          <w:rFonts w:hint="eastAsia" w:ascii="ＭＳ ゴシック" w:hAnsi="ＭＳ ゴシック" w:eastAsia="ＭＳ ゴシック"/>
          <w:szCs w:val="24"/>
        </w:rPr>
        <w:t>②更衣室の同時利用人数が制限されておりますので、自宅で着替えの上参加されますようご協力をお願いいたします。</w:t>
      </w:r>
    </w:p>
    <w:p>
      <w:pPr>
        <w:ind w:left="255" w:hanging="255" w:hangingChars="100"/>
        <w:rPr>
          <w:rFonts w:ascii="ＭＳ ゴシック" w:hAnsi="ＭＳ ゴシック" w:eastAsia="ＭＳ ゴシック"/>
          <w:szCs w:val="24"/>
        </w:rPr>
      </w:pPr>
      <w:r>
        <w:rPr>
          <w:rFonts w:hint="eastAsia" w:ascii="ＭＳ ゴシック" w:hAnsi="ＭＳ ゴシック" w:eastAsia="ＭＳ ゴシック"/>
          <w:szCs w:val="24"/>
        </w:rPr>
        <w:t>③来場する際は、自家用車の乗り合いをお願いします。また、駐車場以外の所に駐車しないようお願いします。</w:t>
      </w:r>
    </w:p>
    <w:p>
      <w:pPr>
        <w:ind w:left="256" w:hanging="255" w:hangingChars="100"/>
        <w:rPr>
          <w:rFonts w:ascii="ＭＳ ゴシック" w:hAnsi="ＭＳ ゴシック" w:eastAsia="ＭＳ ゴシック"/>
          <w:szCs w:val="24"/>
        </w:rPr>
      </w:pPr>
      <w:r>
        <w:rPr>
          <w:rFonts w:hint="eastAsia" w:eastAsia="ＭＳ ゴシック"/>
          <w:b/>
          <w:szCs w:val="24"/>
        </w:rPr>
        <w:drawing>
          <wp:anchor distT="0" distB="0" distL="114935" distR="114935" simplePos="0" relativeHeight="251658240" behindDoc="0" locked="0" layoutInCell="1" allowOverlap="1">
            <wp:simplePos x="0" y="0"/>
            <wp:positionH relativeFrom="column">
              <wp:posOffset>0</wp:posOffset>
            </wp:positionH>
            <wp:positionV relativeFrom="paragraph">
              <wp:posOffset>246380</wp:posOffset>
            </wp:positionV>
            <wp:extent cx="6115685" cy="656590"/>
            <wp:effectExtent l="0" t="0" r="18415" b="10160"/>
            <wp:wrapNone/>
            <wp:docPr id="1" name="図形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age"/>
                    <pic:cNvPicPr>
                      <a:picLocks noChangeAspect="1"/>
                    </pic:cNvPicPr>
                  </pic:nvPicPr>
                  <pic:blipFill>
                    <a:blip r:embed="rId4"/>
                    <a:stretch>
                      <a:fillRect/>
                    </a:stretch>
                  </pic:blipFill>
                  <pic:spPr>
                    <a:xfrm>
                      <a:off x="0" y="0"/>
                      <a:ext cx="6115685" cy="656590"/>
                    </a:xfrm>
                    <a:prstGeom prst="rect">
                      <a:avLst/>
                    </a:prstGeom>
                  </pic:spPr>
                </pic:pic>
              </a:graphicData>
            </a:graphic>
          </wp:anchor>
        </w:drawing>
      </w:r>
    </w:p>
    <w:p>
      <w:pPr>
        <w:rPr>
          <w:rFonts w:eastAsia="ＭＳ ゴシック"/>
          <w:b/>
          <w:szCs w:val="24"/>
        </w:rPr>
      </w:pPr>
    </w:p>
    <w:sectPr>
      <w:pgSz w:w="11906" w:h="16838"/>
      <w:pgMar w:top="850" w:right="850" w:bottom="850" w:left="850" w:header="851" w:footer="992" w:gutter="0"/>
      <w:paperSrc/>
      <w:cols w:space="0" w:num="1"/>
      <w:rtlGutter w:val="0"/>
      <w:docGrid w:type="linesAndChars" w:linePitch="369" w:charSpace="31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28"/>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23"/>
    <w:rsid w:val="003218B7"/>
    <w:rsid w:val="00B35923"/>
    <w:rsid w:val="04EC4DCE"/>
    <w:rsid w:val="081D736A"/>
    <w:rsid w:val="1C887A02"/>
    <w:rsid w:val="1D207C8F"/>
    <w:rsid w:val="337B4D86"/>
    <w:rsid w:val="3B7420F1"/>
    <w:rsid w:val="4BC644F4"/>
    <w:rsid w:val="5ADB3C66"/>
    <w:rsid w:val="5FF117F9"/>
    <w:rsid w:val="640C1561"/>
    <w:rsid w:val="709E6AB1"/>
    <w:rsid w:val="739F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qFormat/>
    <w:uiPriority w:val="0"/>
    <w:pPr>
      <w:jc w:val="center"/>
    </w:pPr>
    <w:rPr>
      <w:sz w:val="22"/>
    </w:rPr>
  </w:style>
  <w:style w:type="paragraph" w:styleId="3">
    <w:name w:val="Closing"/>
    <w:basedOn w:val="1"/>
    <w:next w:val="1"/>
    <w:uiPriority w:val="0"/>
    <w:pPr>
      <w:jc w:val="right"/>
    </w:pPr>
    <w:rPr>
      <w:sz w:val="22"/>
    </w:rPr>
  </w:style>
  <w:style w:type="paragraph" w:styleId="4">
    <w:name w:val="footer"/>
    <w:basedOn w:val="1"/>
    <w:link w:val="12"/>
    <w:qFormat/>
    <w:uiPriority w:val="0"/>
    <w:pPr>
      <w:tabs>
        <w:tab w:val="center" w:pos="4252"/>
        <w:tab w:val="right" w:pos="8504"/>
      </w:tabs>
      <w:snapToGrid w:val="0"/>
    </w:pPr>
  </w:style>
  <w:style w:type="paragraph" w:styleId="5">
    <w:name w:val="Balloon Text"/>
    <w:basedOn w:val="1"/>
    <w:semiHidden/>
    <w:qFormat/>
    <w:uiPriority w:val="0"/>
    <w:rPr>
      <w:rFonts w:ascii="Arial" w:hAnsi="Arial" w:eastAsia="ＭＳ ゴシック"/>
      <w:sz w:val="18"/>
      <w:szCs w:val="18"/>
    </w:rPr>
  </w:style>
  <w:style w:type="paragraph" w:styleId="6">
    <w:name w:val="header"/>
    <w:basedOn w:val="1"/>
    <w:link w:val="11"/>
    <w:qFormat/>
    <w:uiPriority w:val="0"/>
    <w:pPr>
      <w:tabs>
        <w:tab w:val="center" w:pos="4252"/>
        <w:tab w:val="right" w:pos="8504"/>
      </w:tabs>
      <w:snapToGrid w:val="0"/>
    </w:pPr>
  </w:style>
  <w:style w:type="character" w:styleId="8">
    <w:name w:val="Hyperlink"/>
    <w:basedOn w:val="7"/>
    <w:uiPriority w:val="0"/>
    <w:rPr>
      <w:color w:val="0000FF" w:themeColor="hyperlink"/>
      <w:u w:val="single"/>
      <w14:textFill>
        <w14:solidFill>
          <w14:schemeClr w14:val="hlink"/>
        </w14:solidFill>
      </w14:textFill>
    </w:rPr>
  </w:style>
  <w:style w:type="paragraph" w:customStyle="1" w:styleId="10">
    <w:name w:val="行間詰め1"/>
    <w:qFormat/>
    <w:uiPriority w:val="0"/>
    <w:pPr>
      <w:widowControl w:val="0"/>
      <w:jc w:val="both"/>
    </w:pPr>
    <w:rPr>
      <w:rFonts w:ascii="Century" w:hAnsi="Century" w:eastAsia="ＭＳ 明朝" w:cs="Century"/>
      <w:kern w:val="2"/>
      <w:sz w:val="21"/>
      <w:szCs w:val="22"/>
      <w:lang w:val="en-US" w:eastAsia="ja-JP" w:bidi="ar-SA"/>
    </w:rPr>
  </w:style>
  <w:style w:type="character" w:customStyle="1" w:styleId="11">
    <w:name w:val="ヘッダー (文字)"/>
    <w:link w:val="6"/>
    <w:qFormat/>
    <w:uiPriority w:val="0"/>
    <w:rPr>
      <w:kern w:val="2"/>
      <w:sz w:val="21"/>
    </w:rPr>
  </w:style>
  <w:style w:type="character" w:customStyle="1" w:styleId="12">
    <w:name w:val="フッター (文字)"/>
    <w:link w:val="4"/>
    <w:qFormat/>
    <w:uiPriority w:val="0"/>
    <w:rPr>
      <w:kern w:val="2"/>
      <w:sz w:val="21"/>
    </w:r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136</Words>
  <Characters>778</Characters>
  <Lines>6</Lines>
  <Paragraphs>1</Paragraphs>
  <TotalTime>8</TotalTime>
  <ScaleCrop>false</ScaleCrop>
  <LinksUpToDate>false</LinksUpToDate>
  <CharactersWithSpaces>913</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2021-05-17T07:38:00Z</dcterms:created>
  <dc:creator>takayuki</dc:creator>
  <cp:lastModifiedBy>takayuki</cp:lastModifiedBy>
  <cp:lastPrinted>2013-04-04T13:03:00Z</cp:lastPrinted>
  <dcterms:modified xsi:type="dcterms:W3CDTF">2021-05-26T00:28:33Z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